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C" w:rsidRPr="00143ADC" w:rsidRDefault="00143ADC" w:rsidP="00143ADC">
      <w:pPr>
        <w:pStyle w:val="2"/>
        <w:jc w:val="right"/>
        <w:rPr>
          <w:rFonts w:ascii="Arial Black" w:hAnsi="Arial Black"/>
          <w:color w:val="FF0000"/>
          <w:sz w:val="20"/>
          <w:szCs w:val="20"/>
          <w:u w:val="single"/>
        </w:rPr>
      </w:pPr>
      <w:bookmarkStart w:id="0" w:name="_GoBack"/>
      <w:bookmarkEnd w:id="0"/>
      <w:r w:rsidRPr="00143ADC">
        <w:rPr>
          <w:rFonts w:ascii="Arial Black" w:hAnsi="Arial Black"/>
          <w:color w:val="FF0000"/>
          <w:sz w:val="20"/>
          <w:szCs w:val="20"/>
          <w:u w:val="single"/>
          <w:lang w:val="en-US"/>
        </w:rPr>
        <w:t>PROMO</w:t>
      </w:r>
      <w:r w:rsidRPr="00143ADC">
        <w:rPr>
          <w:rFonts w:ascii="Arial Black" w:hAnsi="Arial Black"/>
          <w:color w:val="FF0000"/>
          <w:sz w:val="20"/>
          <w:szCs w:val="20"/>
          <w:u w:val="single"/>
        </w:rPr>
        <w:t xml:space="preserve"> </w:t>
      </w:r>
      <w:proofErr w:type="gramStart"/>
      <w:r w:rsidRPr="00143ADC">
        <w:rPr>
          <w:rFonts w:ascii="Arial Black" w:hAnsi="Arial Black"/>
          <w:color w:val="FF0000"/>
          <w:sz w:val="20"/>
          <w:szCs w:val="20"/>
          <w:u w:val="single"/>
        </w:rPr>
        <w:t>-  АКЦИЯ</w:t>
      </w:r>
      <w:proofErr w:type="gramEnd"/>
      <w:r>
        <w:rPr>
          <w:rFonts w:ascii="Arial Black" w:hAnsi="Arial Black"/>
          <w:color w:val="FF0000"/>
          <w:sz w:val="20"/>
          <w:szCs w:val="20"/>
          <w:u w:val="single"/>
        </w:rPr>
        <w:t xml:space="preserve"> !!!</w:t>
      </w:r>
    </w:p>
    <w:p w:rsidR="005314FB" w:rsidRPr="003B3ACD" w:rsidRDefault="00C84188" w:rsidP="007A0F92">
      <w:pPr>
        <w:pStyle w:val="2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АЛГОРИТМЫ </w:t>
      </w:r>
      <w:r w:rsidR="0072203C">
        <w:rPr>
          <w:color w:val="FF0000"/>
          <w:sz w:val="20"/>
          <w:szCs w:val="20"/>
          <w:u w:val="single"/>
        </w:rPr>
        <w:t>ПРАКТИКИ</w:t>
      </w:r>
      <w:r w:rsidR="003B3ACD" w:rsidRPr="003B3ACD">
        <w:rPr>
          <w:color w:val="FF0000"/>
          <w:sz w:val="20"/>
          <w:szCs w:val="20"/>
          <w:u w:val="single"/>
        </w:rPr>
        <w:t xml:space="preserve"> СМ</w:t>
      </w:r>
      <w:r>
        <w:rPr>
          <w:color w:val="FF0000"/>
          <w:sz w:val="20"/>
          <w:szCs w:val="20"/>
          <w:u w:val="single"/>
        </w:rPr>
        <w:t xml:space="preserve">ЕТНОГО ДЕЛА В </w:t>
      </w:r>
      <w:r w:rsidR="001D671E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>2022</w:t>
      </w:r>
      <w:r w:rsidR="003B3ACD" w:rsidRPr="003B3ACD">
        <w:rPr>
          <w:color w:val="FF0000"/>
          <w:sz w:val="20"/>
          <w:szCs w:val="20"/>
          <w:u w:val="single"/>
        </w:rPr>
        <w:t xml:space="preserve">г. </w:t>
      </w:r>
    </w:p>
    <w:p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4.8pt" o:ole="">
            <v:imagedata r:id="rId7" o:title=""/>
          </v:shape>
          <o:OLEObject Type="Embed" ProgID="CorelDRAW.Graphic.12" ShapeID="_x0000_i1025" DrawAspect="Content" ObjectID="_1711254320" r:id="rId8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Pr="00007553">
        <w:rPr>
          <w:rFonts w:ascii="Arial" w:hAnsi="Arial" w:cs="Arial"/>
          <w:sz w:val="24"/>
          <w:szCs w:val="24"/>
        </w:rPr>
        <w:t>СибИНЖ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07553">
        <w:rPr>
          <w:rFonts w:ascii="Arial" w:hAnsi="Arial" w:cs="Arial"/>
          <w:sz w:val="24"/>
          <w:szCs w:val="24"/>
        </w:rPr>
        <w:t>)</w:t>
      </w:r>
    </w:p>
    <w:p w:rsidR="008456F8" w:rsidRPr="00C84188" w:rsidRDefault="003B3ACD" w:rsidP="003B3ACD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СМЕТА</w:t>
      </w:r>
      <w:r w:rsidR="00C84188"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-</w:t>
      </w: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202</w:t>
      </w:r>
      <w:r w:rsidR="001D671E"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2</w:t>
      </w:r>
      <w:r w:rsidR="008456F8" w:rsidRPr="00C84188">
        <w:rPr>
          <w:rFonts w:ascii="Arial Black" w:hAnsi="Arial Black"/>
          <w:b w:val="0"/>
          <w:sz w:val="24"/>
          <w:szCs w:val="24"/>
          <w:u w:val="single"/>
        </w:rPr>
        <w:t xml:space="preserve"> </w:t>
      </w:r>
      <w:r w:rsidR="00C84188" w:rsidRPr="00C84188">
        <w:rPr>
          <w:rFonts w:ascii="Arial Black" w:hAnsi="Arial Black"/>
          <w:b w:val="0"/>
          <w:color w:val="FF0000"/>
          <w:sz w:val="24"/>
          <w:szCs w:val="24"/>
          <w:u w:val="single"/>
        </w:rPr>
        <w:t>+ФСНБ -2022</w:t>
      </w:r>
      <w:r w:rsidR="005529D2">
        <w:rPr>
          <w:rFonts w:ascii="Arial Black" w:hAnsi="Arial Black"/>
          <w:b w:val="0"/>
          <w:color w:val="FF0000"/>
          <w:sz w:val="24"/>
          <w:szCs w:val="24"/>
          <w:u w:val="single"/>
        </w:rPr>
        <w:t xml:space="preserve"> (ПРАКТИЧЕСКИЕ РЕШЕНИЯ)</w:t>
      </w:r>
    </w:p>
    <w:p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Курс повышения квалификации </w:t>
      </w:r>
    </w:p>
    <w:p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«Ценообразование и сметное нормирование в строительстве» </w:t>
      </w:r>
    </w:p>
    <w:p w:rsidR="008456F8" w:rsidRPr="00243EE2" w:rsidRDefault="00977474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 w:rsidRPr="00C84188">
        <w:rPr>
          <w:rFonts w:ascii="Arial Black" w:hAnsi="Arial Black"/>
          <w:color w:val="FF0000"/>
          <w:sz w:val="22"/>
          <w:szCs w:val="22"/>
        </w:rPr>
        <w:t>с</w:t>
      </w:r>
      <w:r>
        <w:rPr>
          <w:rFonts w:ascii="Arial Black" w:hAnsi="Arial Black"/>
          <w:sz w:val="22"/>
          <w:szCs w:val="22"/>
        </w:rPr>
        <w:t xml:space="preserve"> </w:t>
      </w:r>
      <w:r w:rsidR="002013F1">
        <w:rPr>
          <w:rFonts w:ascii="Arial Black" w:hAnsi="Arial Black"/>
          <w:color w:val="FF0000"/>
          <w:sz w:val="24"/>
          <w:szCs w:val="24"/>
          <w:u w:val="single"/>
        </w:rPr>
        <w:t>1</w:t>
      </w:r>
      <w:r w:rsidR="00814470">
        <w:rPr>
          <w:rFonts w:ascii="Arial Black" w:hAnsi="Arial Black"/>
          <w:color w:val="FF0000"/>
          <w:sz w:val="24"/>
          <w:szCs w:val="24"/>
          <w:u w:val="single"/>
        </w:rPr>
        <w:t xml:space="preserve"> </w:t>
      </w:r>
      <w:r w:rsidR="002013F1">
        <w:rPr>
          <w:rFonts w:ascii="Arial Black" w:hAnsi="Arial Black"/>
          <w:color w:val="FF0000"/>
          <w:sz w:val="24"/>
          <w:szCs w:val="24"/>
          <w:u w:val="single"/>
        </w:rPr>
        <w:t>июн</w:t>
      </w:r>
      <w:r w:rsidR="003149D9">
        <w:rPr>
          <w:rFonts w:ascii="Arial Black" w:hAnsi="Arial Black"/>
          <w:color w:val="FF0000"/>
          <w:sz w:val="24"/>
          <w:szCs w:val="24"/>
          <w:u w:val="single"/>
        </w:rPr>
        <w:t>я</w:t>
      </w:r>
      <w:r w:rsidR="002013F1">
        <w:rPr>
          <w:rFonts w:ascii="Arial Black" w:hAnsi="Arial Black"/>
          <w:color w:val="FF0000"/>
          <w:sz w:val="24"/>
          <w:szCs w:val="24"/>
          <w:u w:val="single"/>
        </w:rPr>
        <w:t xml:space="preserve"> по 14 июн</w:t>
      </w:r>
      <w:r>
        <w:rPr>
          <w:rFonts w:ascii="Arial Black" w:hAnsi="Arial Black"/>
          <w:color w:val="FF0000"/>
          <w:sz w:val="24"/>
          <w:szCs w:val="24"/>
          <w:u w:val="single"/>
        </w:rPr>
        <w:t>я</w:t>
      </w:r>
      <w:r w:rsidR="00C84188">
        <w:rPr>
          <w:rFonts w:ascii="Arial Black" w:hAnsi="Arial Black"/>
          <w:color w:val="FF0000"/>
          <w:sz w:val="24"/>
          <w:szCs w:val="24"/>
          <w:u w:val="single"/>
        </w:rPr>
        <w:t xml:space="preserve"> 2022</w:t>
      </w:r>
      <w:r w:rsidR="00417811" w:rsidRPr="00417811">
        <w:rPr>
          <w:rFonts w:ascii="Arial Black" w:hAnsi="Arial Black"/>
          <w:color w:val="FF0000"/>
          <w:sz w:val="24"/>
          <w:szCs w:val="24"/>
          <w:u w:val="single"/>
        </w:rPr>
        <w:t>г.</w:t>
      </w:r>
      <w:r w:rsidR="00417811">
        <w:rPr>
          <w:rFonts w:ascii="Arial Black" w:hAnsi="Arial Black"/>
          <w:sz w:val="24"/>
          <w:szCs w:val="24"/>
        </w:rPr>
        <w:t xml:space="preserve"> </w:t>
      </w:r>
      <w:r w:rsidR="00417811" w:rsidRPr="00417811">
        <w:rPr>
          <w:rFonts w:ascii="Arial Black" w:hAnsi="Arial Black"/>
          <w:color w:val="FF0000"/>
          <w:sz w:val="24"/>
          <w:szCs w:val="24"/>
        </w:rPr>
        <w:t>(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в объеме 72 часа</w:t>
      </w:r>
      <w:r w:rsidR="00417811">
        <w:rPr>
          <w:rFonts w:ascii="Arial Black" w:hAnsi="Arial Black"/>
          <w:color w:val="FF0000"/>
          <w:sz w:val="22"/>
          <w:szCs w:val="22"/>
        </w:rPr>
        <w:t>)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</w:p>
    <w:p w:rsidR="008456F8" w:rsidRPr="002013F1" w:rsidRDefault="00417811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 w:rsidRPr="002013F1">
        <w:rPr>
          <w:rFonts w:ascii="Arial Black" w:hAnsi="Arial Black"/>
          <w:color w:val="FF0000"/>
          <w:sz w:val="22"/>
          <w:szCs w:val="22"/>
        </w:rPr>
        <w:t xml:space="preserve">(в т.ч. </w:t>
      </w:r>
      <w:r w:rsidR="002013F1" w:rsidRPr="002013F1">
        <w:rPr>
          <w:rFonts w:ascii="Arial Black" w:hAnsi="Arial Black"/>
          <w:color w:val="FF0000"/>
          <w:sz w:val="22"/>
          <w:szCs w:val="22"/>
        </w:rPr>
        <w:t xml:space="preserve">КОНТАКТНЫЕ ЗАНЯТИЯ - </w:t>
      </w:r>
      <w:r w:rsidR="001D671E" w:rsidRPr="002013F1">
        <w:rPr>
          <w:rFonts w:ascii="Arial Black" w:hAnsi="Arial Black"/>
          <w:color w:val="FF0000"/>
          <w:sz w:val="22"/>
          <w:szCs w:val="22"/>
        </w:rPr>
        <w:t>ВЕБИНАР</w:t>
      </w:r>
      <w:r w:rsidR="002013F1" w:rsidRPr="002013F1">
        <w:rPr>
          <w:rFonts w:ascii="Arial Black" w:hAnsi="Arial Black"/>
          <w:color w:val="FF0000"/>
          <w:sz w:val="22"/>
          <w:szCs w:val="22"/>
        </w:rPr>
        <w:t xml:space="preserve"> </w:t>
      </w:r>
      <w:r w:rsidR="0072203C" w:rsidRPr="002013F1">
        <w:rPr>
          <w:rFonts w:ascii="Arial Black" w:hAnsi="Arial Black"/>
          <w:color w:val="FF0000"/>
          <w:sz w:val="22"/>
          <w:szCs w:val="22"/>
        </w:rPr>
        <w:t xml:space="preserve"> </w:t>
      </w:r>
      <w:r w:rsidR="002013F1" w:rsidRPr="002013F1">
        <w:rPr>
          <w:rFonts w:ascii="Arial Black" w:hAnsi="Arial Black"/>
          <w:color w:val="FF0000"/>
          <w:sz w:val="22"/>
          <w:szCs w:val="22"/>
        </w:rPr>
        <w:t xml:space="preserve">с 09-00 до 13-10 по </w:t>
      </w:r>
      <w:proofErr w:type="gramStart"/>
      <w:r w:rsidR="002013F1" w:rsidRPr="002013F1">
        <w:rPr>
          <w:rFonts w:ascii="Arial Black" w:hAnsi="Arial Black"/>
          <w:color w:val="FF0000"/>
          <w:sz w:val="22"/>
          <w:szCs w:val="22"/>
        </w:rPr>
        <w:t>МСК</w:t>
      </w:r>
      <w:proofErr w:type="gramEnd"/>
      <w:r w:rsidR="002013F1">
        <w:rPr>
          <w:rFonts w:ascii="Arial Black" w:hAnsi="Arial Black"/>
          <w:color w:val="FF0000"/>
          <w:sz w:val="22"/>
          <w:szCs w:val="22"/>
        </w:rPr>
        <w:t xml:space="preserve">: </w:t>
      </w:r>
      <w:r w:rsidR="002013F1" w:rsidRPr="002013F1">
        <w:rPr>
          <w:rFonts w:ascii="Arial Black" w:hAnsi="Arial Black"/>
          <w:color w:val="FF0000"/>
          <w:sz w:val="22"/>
          <w:szCs w:val="22"/>
        </w:rPr>
        <w:t xml:space="preserve"> 2 июня, с 6 по</w:t>
      </w:r>
      <w:r w:rsidR="0072203C" w:rsidRPr="002013F1">
        <w:rPr>
          <w:rFonts w:ascii="Arial Black" w:hAnsi="Arial Black"/>
          <w:color w:val="FF0000"/>
          <w:sz w:val="22"/>
          <w:szCs w:val="22"/>
        </w:rPr>
        <w:t xml:space="preserve"> </w:t>
      </w:r>
      <w:r w:rsidR="002013F1" w:rsidRPr="002013F1">
        <w:rPr>
          <w:rFonts w:ascii="Arial Black" w:hAnsi="Arial Black"/>
          <w:color w:val="FF0000"/>
          <w:sz w:val="22"/>
          <w:szCs w:val="22"/>
        </w:rPr>
        <w:t>9 июн</w:t>
      </w:r>
      <w:r w:rsidR="00977474" w:rsidRPr="002013F1">
        <w:rPr>
          <w:rFonts w:ascii="Arial Black" w:hAnsi="Arial Black"/>
          <w:color w:val="FF0000"/>
          <w:sz w:val="22"/>
          <w:szCs w:val="22"/>
        </w:rPr>
        <w:t>я</w:t>
      </w:r>
      <w:r w:rsidR="002013F1" w:rsidRPr="002013F1">
        <w:rPr>
          <w:rFonts w:ascii="Arial Black" w:hAnsi="Arial Black"/>
          <w:color w:val="FF0000"/>
          <w:sz w:val="22"/>
          <w:szCs w:val="22"/>
        </w:rPr>
        <w:t xml:space="preserve"> и 14 июн</w:t>
      </w:r>
      <w:r w:rsidR="0072203C" w:rsidRPr="002013F1">
        <w:rPr>
          <w:rFonts w:ascii="Arial Black" w:hAnsi="Arial Black"/>
          <w:color w:val="FF0000"/>
          <w:sz w:val="22"/>
          <w:szCs w:val="22"/>
        </w:rPr>
        <w:t xml:space="preserve">я, </w:t>
      </w:r>
    </w:p>
    <w:p w:rsidR="00417811" w:rsidRDefault="00DA1F61" w:rsidP="00243EE2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2"/>
          <w:szCs w:val="22"/>
        </w:rPr>
        <w:t>и самостоятельна</w:t>
      </w:r>
      <w:r w:rsidR="00253376">
        <w:rPr>
          <w:rFonts w:ascii="Arial Black" w:hAnsi="Arial Black"/>
          <w:color w:val="FF0000"/>
          <w:sz w:val="22"/>
          <w:szCs w:val="22"/>
        </w:rPr>
        <w:t xml:space="preserve">я работа </w:t>
      </w:r>
      <w:r w:rsidR="002013F1">
        <w:rPr>
          <w:rFonts w:ascii="Arial Black" w:hAnsi="Arial Black"/>
          <w:color w:val="FF0000"/>
          <w:sz w:val="22"/>
          <w:szCs w:val="22"/>
        </w:rPr>
        <w:t>весь период обучения (01</w:t>
      </w:r>
      <w:r w:rsidR="00C84188">
        <w:rPr>
          <w:rFonts w:ascii="Arial Black" w:hAnsi="Arial Black"/>
          <w:color w:val="FF0000"/>
          <w:sz w:val="22"/>
          <w:szCs w:val="22"/>
        </w:rPr>
        <w:t>.</w:t>
      </w:r>
      <w:r>
        <w:rPr>
          <w:rFonts w:ascii="Arial Black" w:hAnsi="Arial Black"/>
          <w:color w:val="FF0000"/>
          <w:sz w:val="22"/>
          <w:szCs w:val="22"/>
        </w:rPr>
        <w:t>0</w:t>
      </w:r>
      <w:r w:rsidR="002013F1">
        <w:rPr>
          <w:rFonts w:ascii="Arial Black" w:hAnsi="Arial Black"/>
          <w:color w:val="FF0000"/>
          <w:sz w:val="22"/>
          <w:szCs w:val="22"/>
        </w:rPr>
        <w:t>6.2022г.-14.06</w:t>
      </w:r>
      <w:r w:rsidR="00C84188">
        <w:rPr>
          <w:rFonts w:ascii="Arial Black" w:hAnsi="Arial Black"/>
          <w:color w:val="FF0000"/>
          <w:sz w:val="22"/>
          <w:szCs w:val="22"/>
        </w:rPr>
        <w:t>.2022</w:t>
      </w:r>
      <w:r>
        <w:rPr>
          <w:rFonts w:ascii="Arial Black" w:hAnsi="Arial Black"/>
          <w:color w:val="FF0000"/>
          <w:sz w:val="22"/>
          <w:szCs w:val="22"/>
        </w:rPr>
        <w:t>г.)</w:t>
      </w:r>
      <w:r w:rsidR="00977474">
        <w:rPr>
          <w:rFonts w:ascii="Arial Black" w:hAnsi="Arial Black"/>
          <w:color w:val="FF0000"/>
          <w:sz w:val="22"/>
          <w:szCs w:val="22"/>
        </w:rPr>
        <w:t xml:space="preserve"> 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по нормативным материалам, пред</w:t>
      </w:r>
      <w:r w:rsidR="004D294A">
        <w:rPr>
          <w:rFonts w:ascii="Arial Black" w:hAnsi="Arial Black"/>
          <w:color w:val="FF0000"/>
          <w:sz w:val="22"/>
          <w:szCs w:val="22"/>
        </w:rPr>
        <w:t>о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ставленным обучающей организацией,  и тестирование)</w:t>
      </w:r>
      <w:r w:rsidR="005122C2" w:rsidRPr="003D5BE8">
        <w:rPr>
          <w:rFonts w:ascii="Arial Black" w:hAnsi="Arial Black"/>
          <w:sz w:val="24"/>
          <w:szCs w:val="24"/>
        </w:rPr>
        <w:t xml:space="preserve"> </w:t>
      </w:r>
    </w:p>
    <w:p w:rsidR="001F55C7" w:rsidRPr="00417811" w:rsidRDefault="00417811" w:rsidP="00243EE2">
      <w:pPr>
        <w:pStyle w:val="2"/>
        <w:spacing w:before="0" w:line="240" w:lineRule="auto"/>
        <w:jc w:val="center"/>
        <w:rPr>
          <w:rFonts w:ascii="Arial Black" w:hAnsi="Arial Black"/>
          <w:b w:val="0"/>
          <w:color w:val="FF0000"/>
          <w:sz w:val="48"/>
          <w:szCs w:val="48"/>
        </w:rPr>
      </w:pPr>
      <w:r w:rsidRPr="00417811">
        <w:rPr>
          <w:rFonts w:ascii="Arial Black" w:hAnsi="Arial Black"/>
          <w:b w:val="0"/>
          <w:color w:val="FF0000"/>
          <w:sz w:val="48"/>
          <w:szCs w:val="48"/>
        </w:rPr>
        <w:t>*****</w:t>
      </w:r>
    </w:p>
    <w:p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>С 30 ию</w:t>
      </w:r>
      <w:r w:rsidR="00AF5A7F">
        <w:rPr>
          <w:sz w:val="20"/>
          <w:szCs w:val="20"/>
        </w:rPr>
        <w:t xml:space="preserve">ня 2022г. вступает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  рассмотрению дополнений и замечаний, представляемых центрами ценообразования в строительстве, проектными и подрядными организациями, заказчиками, не оставляя без внимания ни одного н</w:t>
      </w:r>
      <w:r w:rsidR="00253376">
        <w:rPr>
          <w:sz w:val="20"/>
          <w:szCs w:val="20"/>
        </w:rPr>
        <w:t xml:space="preserve">ашего предложения.  </w:t>
      </w:r>
      <w:proofErr w:type="gramStart"/>
      <w:r w:rsidR="00253376">
        <w:rPr>
          <w:sz w:val="20"/>
          <w:szCs w:val="20"/>
        </w:rPr>
        <w:t>Мы выбрали лучший месяц - АПРЕЛЬ</w:t>
      </w:r>
      <w:r w:rsidR="005D6F38">
        <w:rPr>
          <w:sz w:val="20"/>
          <w:szCs w:val="20"/>
        </w:rPr>
        <w:t xml:space="preserve"> 2022 года  для проведения своевремен</w:t>
      </w:r>
      <w:r w:rsidR="00253376">
        <w:rPr>
          <w:sz w:val="20"/>
          <w:szCs w:val="20"/>
        </w:rPr>
        <w:t xml:space="preserve">ного </w:t>
      </w:r>
      <w:r w:rsidR="009C5A20">
        <w:rPr>
          <w:sz w:val="20"/>
          <w:szCs w:val="20"/>
        </w:rPr>
        <w:t>курс</w:t>
      </w:r>
      <w:r w:rsidR="005D6F38">
        <w:rPr>
          <w:sz w:val="20"/>
          <w:szCs w:val="20"/>
        </w:rPr>
        <w:t>а</w:t>
      </w:r>
      <w:r w:rsidR="009C5A20">
        <w:rPr>
          <w:sz w:val="20"/>
          <w:szCs w:val="20"/>
        </w:rPr>
        <w:t xml:space="preserve">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>
        <w:rPr>
          <w:sz w:val="20"/>
          <w:szCs w:val="20"/>
        </w:rPr>
        <w:t xml:space="preserve"> и </w:t>
      </w:r>
      <w:r w:rsidR="00786ED4">
        <w:rPr>
          <w:sz w:val="20"/>
          <w:szCs w:val="20"/>
        </w:rPr>
        <w:t>электронного актирования в ЕИС в сфере закупок по нормам закона №360-ФЗ</w:t>
      </w:r>
      <w:r w:rsidR="00F81A83">
        <w:rPr>
          <w:sz w:val="20"/>
          <w:szCs w:val="20"/>
        </w:rPr>
        <w:t xml:space="preserve"> и конечно казначейского сопровождения строительных контрактов</w:t>
      </w:r>
      <w:r w:rsidR="001D671E" w:rsidRPr="00063C5C">
        <w:rPr>
          <w:color w:val="FF0000"/>
          <w:sz w:val="20"/>
          <w:szCs w:val="20"/>
        </w:rPr>
        <w:t xml:space="preserve"> </w:t>
      </w:r>
      <w:proofErr w:type="gramEnd"/>
    </w:p>
    <w:p w:rsidR="00006ABE" w:rsidRPr="00CB0EE5" w:rsidRDefault="001D671E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Спикер: </w:t>
      </w:r>
      <w:proofErr w:type="gramStart"/>
      <w:r w:rsidRPr="00CB0EE5">
        <w:rPr>
          <w:rFonts w:ascii="Times New Roman" w:hAnsi="Times New Roman" w:cs="Times New Roman"/>
          <w:color w:val="FF0000"/>
          <w:sz w:val="22"/>
          <w:szCs w:val="22"/>
        </w:rPr>
        <w:t>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  <w:proofErr w:type="gramEnd"/>
    </w:p>
    <w:p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</w:t>
      </w:r>
      <w:proofErr w:type="gramStart"/>
      <w:r w:rsidR="00006ABE" w:rsidRPr="00006ABE">
        <w:rPr>
          <w:color w:val="FF0000"/>
          <w:sz w:val="20"/>
          <w:szCs w:val="20"/>
        </w:rPr>
        <w:t>для</w:t>
      </w:r>
      <w:proofErr w:type="gramEnd"/>
      <w:r w:rsidR="00006ABE" w:rsidRPr="00006ABE">
        <w:rPr>
          <w:color w:val="FF0000"/>
          <w:sz w:val="20"/>
          <w:szCs w:val="20"/>
        </w:rPr>
        <w:t xml:space="preserve">: </w:t>
      </w:r>
    </w:p>
    <w:p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proofErr w:type="gramStart"/>
      <w:r w:rsidR="00006ABE" w:rsidRPr="00006ABE">
        <w:rPr>
          <w:sz w:val="20"/>
          <w:szCs w:val="20"/>
        </w:rPr>
        <w:t>-с</w:t>
      </w:r>
      <w:proofErr w:type="gramEnd"/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:rsidR="00977474" w:rsidRPr="005529D2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</w:p>
    <w:p w:rsidR="00977474" w:rsidRPr="00977474" w:rsidRDefault="00977474" w:rsidP="00977474">
      <w:pPr>
        <w:pStyle w:val="2"/>
        <w:spacing w:before="0"/>
        <w:jc w:val="center"/>
        <w:rPr>
          <w:color w:val="FF0000"/>
          <w:sz w:val="24"/>
          <w:szCs w:val="24"/>
          <w:u w:val="single"/>
        </w:rPr>
      </w:pPr>
      <w:r w:rsidRPr="00476127">
        <w:rPr>
          <w:i/>
          <w:sz w:val="22"/>
          <w:szCs w:val="22"/>
          <w:u w:val="single"/>
        </w:rPr>
        <w:t>ЖДЕМ ВАС!</w:t>
      </w:r>
    </w:p>
    <w:p w:rsidR="00E16CF4" w:rsidRPr="00226168" w:rsidRDefault="00E16CF4" w:rsidP="00226168">
      <w:pPr>
        <w:pStyle w:val="2"/>
        <w:jc w:val="center"/>
        <w:rPr>
          <w:rFonts w:ascii="Times New Roman" w:hAnsi="Times New Roman" w:cs="Times New Roman"/>
          <w:color w:val="FF0000"/>
          <w:sz w:val="10"/>
          <w:szCs w:val="10"/>
          <w:u w:val="single"/>
        </w:rPr>
      </w:pPr>
      <w:r w:rsidRPr="001C3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Рабочая программа </w:t>
      </w:r>
      <w:r w:rsidRPr="00C540FD">
        <w:rPr>
          <w:color w:val="FF0000"/>
          <w:sz w:val="24"/>
          <w:szCs w:val="24"/>
          <w:u w:val="single"/>
        </w:rPr>
        <w:t xml:space="preserve"> 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2013F1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ЭТАПЫ ПЕРЕХОДА НА РЕСУРСНО-ИНДЕКСНЫЙ МЕТОД и ФЕДЕРАЛЬНАЯ СМЕТНО-НОРМАТИВНАЯ БАЗА В ЦЕНАХ НА 1 ЯНВАРЯ 2022 года. 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>Государственные элементные сметные нормы (ГЭСН-2022). Обзор и анализ основных изменений.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Актуальность и рекомендации по применению Федерального сборник базисных цен на материалы, изделия, конструкции, оборудование (ФСБЦ) и эксплуатацию машин и механизмов ФСЭМ.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Методика определения сметных цен на эксплуатацию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машин и механизмов, утвержденная приказом Минстроя РФ от 13.12.2021г. №916 (Зарегистрировано Минюстом РФ №68062 от 05.04.2022г.).  Общие положения и порядок определения сметных цен на эксплуатацию машин и механизмов.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Модель расчета сметной стоимости строительства с 01.07.2022г. (Ресурсно-индексный метод).</w:t>
      </w:r>
    </w:p>
    <w:p w:rsidR="002013F1" w:rsidRPr="002013F1" w:rsidRDefault="002013F1" w:rsidP="002013F1">
      <w:pPr>
        <w:pStyle w:val="a6"/>
        <w:ind w:left="1225"/>
        <w:jc w:val="both"/>
        <w:rPr>
          <w:rFonts w:ascii="Times New Roman" w:hAnsi="Times New Roman" w:cs="Times New Roman"/>
          <w:b/>
          <w:color w:val="002060"/>
          <w:sz w:val="12"/>
          <w:szCs w:val="12"/>
        </w:rPr>
      </w:pP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Действующие нормативно-методические документы по ценообразованию в строительстве.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Глобальный обзор: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Навигатор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(преимущества, проблемы и их решение) по  </w:t>
      </w:r>
      <w:r w:rsidRPr="002013F1">
        <w:rPr>
          <w:rFonts w:ascii="Times New Roman" w:hAnsi="Times New Roman"/>
          <w:color w:val="002060"/>
          <w:sz w:val="20"/>
          <w:szCs w:val="20"/>
        </w:rPr>
        <w:t>Методике</w:t>
      </w:r>
      <w:r w:rsidRPr="002013F1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/>
          <w:color w:val="002060"/>
          <w:sz w:val="20"/>
          <w:szCs w:val="20"/>
        </w:rPr>
        <w:t>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(Методика 421/</w:t>
      </w:r>
      <w:proofErr w:type="spellStart"/>
      <w:proofErr w:type="gramStart"/>
      <w:r w:rsidRPr="002013F1">
        <w:rPr>
          <w:rFonts w:ascii="Times New Roman" w:hAnsi="Times New Roman"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/>
          <w:color w:val="002060"/>
          <w:sz w:val="20"/>
          <w:szCs w:val="20"/>
        </w:rPr>
        <w:t>).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Алгоритм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составления локальной, объектной сметы.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Индексация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в текущий уровень цен</w:t>
      </w:r>
      <w:r w:rsidRPr="002013F1">
        <w:rPr>
          <w:color w:val="002060"/>
        </w:rPr>
        <w:t xml:space="preserve">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с применением соответствующих индексов изменения сметной стоимости, разрабатываемых в соответствии с </w:t>
      </w:r>
      <w:hyperlink r:id="rId9" w:history="1">
        <w:r w:rsidRPr="002013F1">
          <w:rPr>
            <w:rFonts w:ascii="Times New Roman" w:hAnsi="Times New Roman" w:cs="Times New Roman"/>
            <w:color w:val="002060"/>
            <w:sz w:val="20"/>
            <w:szCs w:val="20"/>
          </w:rPr>
          <w:t>Методикой</w:t>
        </w:r>
      </w:hyperlink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lastRenderedPageBreak/>
        <w:t>326/</w:t>
      </w:r>
      <w:proofErr w:type="spellStart"/>
      <w:proofErr w:type="gram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(в редакции Методики 79/</w:t>
      </w:r>
      <w:proofErr w:type="spell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пр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), в </w:t>
      </w:r>
      <w:proofErr w:type="spell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т.ч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. работа над ошибками.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Новый регламент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расчета сметной стоимости материальных ресурсов с учетом индекса на автомобильные перевозки. Потенциальные штрафы по  оформлению «</w:t>
      </w:r>
      <w:proofErr w:type="spellStart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прайсовых</w:t>
      </w:r>
      <w:proofErr w:type="spellEnd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» позиций. Оформление возврата стоимости материальных ресурсов. Решение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сложных вопросов по начислению нормативов накладных расходов (Правило +3) и сметной прибыли (Правило+2), включая инженерные сооружения, по материалам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новых Методик 812/</w:t>
      </w:r>
      <w:proofErr w:type="spellStart"/>
      <w:proofErr w:type="gramStart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, 636/</w:t>
      </w:r>
      <w:proofErr w:type="spellStart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пр</w:t>
      </w:r>
      <w:proofErr w:type="spellEnd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и 774/</w:t>
      </w:r>
      <w:proofErr w:type="spellStart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пр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). Прецедент и последствия оформления «генподрядных услуг». </w:t>
      </w:r>
    </w:p>
    <w:p w:rsidR="002013F1" w:rsidRPr="002013F1" w:rsidRDefault="002013F1" w:rsidP="002013F1">
      <w:pPr>
        <w:pStyle w:val="a6"/>
        <w:ind w:left="1225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Оформление приказа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по формированию сметной стоимости СМР (ремонтно-строительных работ) и расчетам за выполненные работы по прямым договорам, в т.ч. </w:t>
      </w:r>
      <w:proofErr w:type="spell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хозспособ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>, УСН и др.</w:t>
      </w:r>
    </w:p>
    <w:p w:rsidR="002013F1" w:rsidRPr="002013F1" w:rsidRDefault="002013F1" w:rsidP="002013F1">
      <w:pPr>
        <w:pStyle w:val="a6"/>
        <w:ind w:left="865"/>
        <w:jc w:val="both"/>
        <w:rPr>
          <w:rFonts w:ascii="Times New Roman" w:hAnsi="Times New Roman" w:cs="Times New Roman"/>
          <w:color w:val="002060"/>
          <w:sz w:val="10"/>
          <w:szCs w:val="10"/>
        </w:rPr>
      </w:pPr>
    </w:p>
    <w:p w:rsidR="002013F1" w:rsidRPr="002013F1" w:rsidRDefault="002013F1" w:rsidP="002013F1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b w:val="0"/>
          <w:color w:val="002060"/>
          <w:sz w:val="22"/>
          <w:szCs w:val="22"/>
        </w:rPr>
      </w:pPr>
      <w:r w:rsidRPr="002013F1">
        <w:rPr>
          <w:rFonts w:ascii="Times New Roman" w:hAnsi="Times New Roman" w:cs="Times New Roman"/>
          <w:color w:val="002060"/>
          <w:sz w:val="22"/>
          <w:szCs w:val="22"/>
        </w:rPr>
        <w:t>Перезагрузка по видам  капитального ремонта.</w:t>
      </w:r>
      <w:r w:rsidRPr="002013F1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</w:t>
      </w:r>
    </w:p>
    <w:p w:rsidR="002013F1" w:rsidRPr="002013F1" w:rsidRDefault="002013F1" w:rsidP="002013F1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002060"/>
          <w:sz w:val="22"/>
          <w:szCs w:val="22"/>
        </w:rPr>
      </w:pPr>
      <w:r w:rsidRPr="002013F1">
        <w:rPr>
          <w:rFonts w:ascii="Times New Roman" w:hAnsi="Times New Roman" w:cs="Times New Roman"/>
          <w:color w:val="002060"/>
          <w:sz w:val="22"/>
          <w:szCs w:val="22"/>
        </w:rPr>
        <w:t>Изменение классификации капитального ремонта</w:t>
      </w:r>
      <w:r w:rsidRPr="002013F1">
        <w:rPr>
          <w:rFonts w:ascii="Times New Roman" w:hAnsi="Times New Roman" w:cs="Times New Roman"/>
          <w:b w:val="0"/>
          <w:color w:val="002060"/>
          <w:sz w:val="22"/>
          <w:szCs w:val="22"/>
        </w:rPr>
        <w:t>. 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Заказчик нарушает п.58 Методики 421/</w:t>
      </w:r>
      <w:proofErr w:type="spellStart"/>
      <w:proofErr w:type="gramStart"/>
      <w:r w:rsidRPr="002013F1">
        <w:rPr>
          <w:rFonts w:ascii="Times New Roman" w:hAnsi="Times New Roman" w:cs="Times New Roman"/>
          <w:b w:val="0"/>
          <w:color w:val="002060"/>
          <w:sz w:val="22"/>
          <w:szCs w:val="22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– не отдает подрядчику коэффициенты 1,15 и 1,25, делаем расчет по переноске грузов вручную (Ст.703 ГК РФ) и предъявляем к оплате. Возможность составления сметы контракта и порядок расчета за выполненные работы.</w:t>
      </w:r>
    </w:p>
    <w:p w:rsidR="002013F1" w:rsidRPr="002013F1" w:rsidRDefault="002013F1" w:rsidP="002013F1">
      <w:pPr>
        <w:pStyle w:val="2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2013F1">
        <w:rPr>
          <w:rFonts w:ascii="Times New Roman" w:hAnsi="Times New Roman" w:cs="Times New Roman"/>
          <w:color w:val="002060"/>
          <w:sz w:val="22"/>
          <w:szCs w:val="22"/>
        </w:rPr>
        <w:t>Замечательные новости по «легализации» текущего ремонта (Постановление Правительства от 30.11.21г. №2120, введено в действие с 01.03.2022г.) и кардинальные изменения в перечне работ по текущему ремонту.</w:t>
      </w:r>
    </w:p>
    <w:p w:rsidR="002013F1" w:rsidRPr="002013F1" w:rsidRDefault="002013F1" w:rsidP="002013F1">
      <w:pPr>
        <w:pStyle w:val="a6"/>
        <w:ind w:left="1225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/>
          <w:b/>
          <w:color w:val="002060"/>
          <w:sz w:val="20"/>
          <w:szCs w:val="20"/>
        </w:rPr>
        <w:t>Сводный сметный расчет стоимости строительства – основа НМЦК.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Глава 1.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«Подготовка территории строительства» и решение спорных вопросов по освоению территории строительства, объездной дороге и др.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Глава 8.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Временные здания и сооружения, нормативный и расчетный метод.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Учет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в сметной документации затрат на временные специальные вспомогательные сооружения и устройства (Методика 332/</w:t>
      </w:r>
      <w:proofErr w:type="spellStart"/>
      <w:proofErr w:type="gram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).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Глава 9.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«Прочие работы и затраты». Расчет дополнительных затрат при производстве работ в зимнее время (НДЗ, поправка на ветер, </w:t>
      </w:r>
      <w:proofErr w:type="spell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снегоборьба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и др. Методика 325/</w:t>
      </w:r>
      <w:proofErr w:type="spellStart"/>
      <w:proofErr w:type="gram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).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Проблемные затраты: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 Расчет стоимости мероприятий по предотвращению распространения вирусных инфекций (Пример); Расходы на командировки рабочих и пусконаладочного персонала (бюджет и прочие инвестиции) и др. 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Вопросы по определению стоимости строительного контроля и авторского надзора. Резерв средств на непредвиденные работы и затраты. Коэффициент снижения сметной стоимости работ – универсальный инструмент сметчика.</w:t>
      </w:r>
    </w:p>
    <w:p w:rsidR="002013F1" w:rsidRPr="002013F1" w:rsidRDefault="002013F1" w:rsidP="002013F1">
      <w:pPr>
        <w:pStyle w:val="a6"/>
        <w:ind w:left="1225"/>
        <w:jc w:val="both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НМЦК – Смета контракт</w:t>
      </w:r>
      <w:proofErr w:type="gramStart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а-</w:t>
      </w:r>
      <w:proofErr w:type="gramEnd"/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Акт приемки выполненных работ (Практический тренинг).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Ведомость объемов конструктивных решений и комплексов работ. НМЦК. Проект сметы контракта («Зашиваем» в комплексы (этапы) работ </w:t>
      </w:r>
      <w:proofErr w:type="spell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ВЗиС</w:t>
      </w:r>
      <w:proofErr w:type="spellEnd"/>
      <w:r w:rsidRPr="002013F1">
        <w:rPr>
          <w:rFonts w:ascii="Times New Roman" w:hAnsi="Times New Roman" w:cs="Times New Roman"/>
          <w:color w:val="002060"/>
          <w:sz w:val="20"/>
          <w:szCs w:val="20"/>
        </w:rPr>
        <w:t>, НДЗ, резерв средств на непредвиденные работы и затраты, НДС).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>Основы взаимоотношений и расчетов Заказчик-Генподрядчик-Субподрядчик.</w:t>
      </w:r>
    </w:p>
    <w:p w:rsidR="002013F1" w:rsidRPr="002013F1" w:rsidRDefault="002013F1" w:rsidP="002013F1">
      <w:pPr>
        <w:pStyle w:val="1"/>
        <w:numPr>
          <w:ilvl w:val="0"/>
          <w:numId w:val="2"/>
        </w:numPr>
        <w:shd w:val="clear" w:color="auto" w:fill="FFFFFF"/>
        <w:spacing w:before="0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 w:val="0"/>
          <w:color w:val="002060"/>
          <w:sz w:val="22"/>
          <w:szCs w:val="22"/>
        </w:rPr>
        <w:t xml:space="preserve"> </w:t>
      </w:r>
      <w:r w:rsidRPr="002013F1">
        <w:rPr>
          <w:rFonts w:ascii="Times New Roman" w:hAnsi="Times New Roman" w:cs="Times New Roman"/>
          <w:color w:val="002060"/>
          <w:sz w:val="20"/>
          <w:szCs w:val="20"/>
        </w:rPr>
        <w:t>Условия о приемке и оплате выполненных работ. Приказ Минстроя России от 14.01.2020 N 9/</w:t>
      </w:r>
      <w:proofErr w:type="spellStart"/>
      <w:proofErr w:type="gramStart"/>
      <w:r w:rsidRPr="002013F1">
        <w:rPr>
          <w:rFonts w:ascii="Times New Roman" w:hAnsi="Times New Roman" w:cs="Times New Roman"/>
          <w:color w:val="002060"/>
          <w:sz w:val="20"/>
          <w:szCs w:val="20"/>
        </w:rPr>
        <w:t>пр</w:t>
      </w:r>
      <w:proofErr w:type="spellEnd"/>
      <w:proofErr w:type="gramEnd"/>
      <w:r w:rsidRPr="002013F1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 (ред. от 14.10.2021)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(вместе с "Типовыми условиями государственного или муниципального контракта, предметом которого является выполнение работ по строительству (реконструкции) объекта капитального строительства") (Зарегистрировано в Минюсте России 21.02.2020 N 57585).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color w:val="002060"/>
          <w:sz w:val="20"/>
          <w:szCs w:val="20"/>
        </w:rPr>
        <w:t xml:space="preserve">Актуальность казначейского сопровождения, в том числе обоснование и подтверждение затрат по строительным контрактам. </w:t>
      </w: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Н</w:t>
      </w:r>
      <w:r w:rsidRPr="002013F1">
        <w:rPr>
          <w:rFonts w:ascii="Times New Roman" w:hAnsi="Times New Roman" w:cs="Times New Roman"/>
          <w:b/>
          <w:color w:val="002060"/>
          <w:sz w:val="16"/>
          <w:szCs w:val="16"/>
        </w:rPr>
        <w:t>ОВЫЕ ФОРМЫ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первичных учетных документов</w:t>
      </w: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, рекомендуемые Минстроем РФ (Письмо Минстроя РФ от 30.12.2021г. № 58204-СМ/09),  и правила их оформления в 2022-2023гг.</w:t>
      </w:r>
    </w:p>
    <w:p w:rsidR="002013F1" w:rsidRPr="002013F1" w:rsidRDefault="002013F1" w:rsidP="002013F1">
      <w:pPr>
        <w:pStyle w:val="a6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2013F1" w:rsidRPr="002013F1" w:rsidRDefault="002013F1" w:rsidP="002013F1">
      <w:pPr>
        <w:pStyle w:val="a6"/>
        <w:numPr>
          <w:ilvl w:val="0"/>
          <w:numId w:val="2"/>
        </w:numPr>
        <w:jc w:val="both"/>
        <w:rPr>
          <w:i/>
        </w:rPr>
      </w:pPr>
      <w:r w:rsidRPr="002013F1">
        <w:rPr>
          <w:rFonts w:ascii="Times New Roman" w:hAnsi="Times New Roman" w:cs="Times New Roman"/>
          <w:b/>
          <w:color w:val="002060"/>
          <w:sz w:val="20"/>
          <w:szCs w:val="20"/>
        </w:rPr>
        <w:t>Рассмотрение конфликтных ситуаций с надзорными органами за 2021-2022гг.</w:t>
      </w:r>
    </w:p>
    <w:p w:rsidR="002013F1" w:rsidRDefault="002013F1" w:rsidP="002013F1">
      <w:pPr>
        <w:pStyle w:val="2"/>
        <w:jc w:val="both"/>
        <w:rPr>
          <w:b w:val="0"/>
          <w:color w:val="1F497D"/>
          <w:sz w:val="22"/>
          <w:szCs w:val="22"/>
        </w:rPr>
      </w:pPr>
      <w:r w:rsidRPr="003E6CFD">
        <w:rPr>
          <w:color w:val="FF0000"/>
          <w:sz w:val="22"/>
          <w:szCs w:val="22"/>
        </w:rPr>
        <w:t xml:space="preserve"> </w:t>
      </w:r>
      <w:r w:rsidR="00977474" w:rsidRPr="002013F1">
        <w:rPr>
          <w:b w:val="0"/>
          <w:color w:val="FF0000"/>
          <w:sz w:val="22"/>
          <w:szCs w:val="22"/>
        </w:rPr>
        <w:t>Слушатели по итогам занятий  получают удостоверение о повышении квалификации по курсу «Ценообразование и сметное нормиров</w:t>
      </w:r>
      <w:r w:rsidR="00C60042" w:rsidRPr="002013F1">
        <w:rPr>
          <w:b w:val="0"/>
          <w:color w:val="FF0000"/>
          <w:sz w:val="22"/>
          <w:szCs w:val="22"/>
        </w:rPr>
        <w:t>ание в строительстве» (72 часа) и имен</w:t>
      </w:r>
      <w:r w:rsidR="009553C9" w:rsidRPr="002013F1">
        <w:rPr>
          <w:b w:val="0"/>
          <w:color w:val="FF0000"/>
          <w:sz w:val="22"/>
          <w:szCs w:val="22"/>
        </w:rPr>
        <w:t>н</w:t>
      </w:r>
      <w:r w:rsidR="00C60042" w:rsidRPr="002013F1">
        <w:rPr>
          <w:b w:val="0"/>
          <w:color w:val="FF0000"/>
          <w:sz w:val="22"/>
          <w:szCs w:val="22"/>
        </w:rPr>
        <w:t>ую печать сметчика, кроме того, с це</w:t>
      </w:r>
      <w:r w:rsidR="00977474" w:rsidRPr="002013F1">
        <w:rPr>
          <w:b w:val="0"/>
          <w:color w:val="FF0000"/>
          <w:sz w:val="22"/>
          <w:szCs w:val="22"/>
        </w:rPr>
        <w:t xml:space="preserve">лью исполнения Приказа Минтруда от 18.07.2019 г. </w:t>
      </w:r>
      <w:r w:rsidR="004C61A9" w:rsidRPr="002013F1">
        <w:rPr>
          <w:b w:val="0"/>
          <w:color w:val="FF0000"/>
          <w:sz w:val="22"/>
          <w:szCs w:val="22"/>
        </w:rPr>
        <w:t xml:space="preserve">№ 504н </w:t>
      </w:r>
      <w:r w:rsidR="00977474" w:rsidRPr="002013F1">
        <w:rPr>
          <w:b w:val="0"/>
          <w:color w:val="FF0000"/>
          <w:sz w:val="22"/>
          <w:szCs w:val="22"/>
        </w:rPr>
        <w:t xml:space="preserve">сведения о выше указанных специалистах вносятся в ФИС ФРДО (Федеральная информационная система «Федеральный реестр сведений о </w:t>
      </w:r>
      <w:proofErr w:type="gramStart"/>
      <w:r w:rsidR="00977474" w:rsidRPr="002013F1">
        <w:rPr>
          <w:b w:val="0"/>
          <w:color w:val="FF0000"/>
          <w:sz w:val="22"/>
          <w:szCs w:val="22"/>
        </w:rPr>
        <w:t>документах</w:t>
      </w:r>
      <w:proofErr w:type="gramEnd"/>
      <w:r w:rsidR="00977474" w:rsidRPr="002013F1">
        <w:rPr>
          <w:b w:val="0"/>
          <w:color w:val="FF0000"/>
          <w:sz w:val="22"/>
          <w:szCs w:val="22"/>
        </w:rPr>
        <w:t xml:space="preserve"> об образовании и (или) о квалификации, документах об обучении»)</w:t>
      </w:r>
      <w:r w:rsidR="004C61A9" w:rsidRPr="002013F1">
        <w:rPr>
          <w:b w:val="0"/>
          <w:color w:val="FF0000"/>
          <w:sz w:val="22"/>
          <w:szCs w:val="22"/>
        </w:rPr>
        <w:t xml:space="preserve"> и</w:t>
      </w:r>
      <w:r w:rsidR="00977474" w:rsidRPr="002013F1">
        <w:rPr>
          <w:b w:val="0"/>
          <w:color w:val="FF0000"/>
          <w:sz w:val="22"/>
          <w:szCs w:val="22"/>
        </w:rPr>
        <w:t xml:space="preserve"> Сертификат</w:t>
      </w:r>
      <w:r w:rsidR="00977474" w:rsidRPr="002013F1">
        <w:rPr>
          <w:b w:val="0"/>
          <w:color w:val="1F497D"/>
          <w:sz w:val="22"/>
          <w:szCs w:val="22"/>
        </w:rPr>
        <w:t xml:space="preserve">, подтверждающий уровень специальных знаний в </w:t>
      </w:r>
      <w:proofErr w:type="spellStart"/>
      <w:r w:rsidR="00977474" w:rsidRPr="002013F1">
        <w:rPr>
          <w:b w:val="0"/>
          <w:color w:val="1F497D"/>
          <w:sz w:val="22"/>
          <w:szCs w:val="22"/>
        </w:rPr>
        <w:t>грейдовой</w:t>
      </w:r>
      <w:proofErr w:type="spellEnd"/>
      <w:r w:rsidR="00977474" w:rsidRPr="002013F1">
        <w:rPr>
          <w:b w:val="0"/>
          <w:color w:val="1F497D"/>
          <w:sz w:val="22"/>
          <w:szCs w:val="22"/>
        </w:rPr>
        <w:t xml:space="preserve"> оценке должностей и комплект раздаточного материала в   электронном формате.</w:t>
      </w:r>
    </w:p>
    <w:p w:rsidR="002013F1" w:rsidRPr="00977474" w:rsidRDefault="002013F1" w:rsidP="002013F1">
      <w:pPr>
        <w:pStyle w:val="2"/>
        <w:jc w:val="both"/>
        <w:rPr>
          <w:sz w:val="24"/>
          <w:szCs w:val="24"/>
          <w:u w:val="single"/>
        </w:rPr>
      </w:pPr>
      <w:r>
        <w:rPr>
          <w:b w:val="0"/>
          <w:color w:val="1F497D"/>
          <w:sz w:val="22"/>
          <w:szCs w:val="22"/>
        </w:rPr>
        <w:t xml:space="preserve">       </w:t>
      </w:r>
      <w:r w:rsidRPr="002013F1">
        <w:rPr>
          <w:i/>
          <w:u w:val="single"/>
        </w:rPr>
        <w:t xml:space="preserve"> </w:t>
      </w:r>
      <w:r w:rsidRPr="00476127">
        <w:rPr>
          <w:i/>
          <w:u w:val="single"/>
        </w:rPr>
        <w:t>Стоимость у</w:t>
      </w:r>
      <w:r>
        <w:rPr>
          <w:i/>
          <w:u w:val="single"/>
        </w:rPr>
        <w:t xml:space="preserve">частия одного слушателя –21 500 </w:t>
      </w:r>
      <w:r w:rsidRPr="00476127">
        <w:rPr>
          <w:i/>
          <w:u w:val="single"/>
        </w:rPr>
        <w:t>рублей</w:t>
      </w:r>
      <w:r>
        <w:rPr>
          <w:i/>
          <w:u w:val="single"/>
        </w:rPr>
        <w:t xml:space="preserve"> </w:t>
      </w:r>
    </w:p>
    <w:p w:rsidR="002013F1" w:rsidRDefault="002013F1" w:rsidP="002013F1">
      <w:pPr>
        <w:pStyle w:val="2"/>
        <w:spacing w:before="0"/>
        <w:jc w:val="center"/>
      </w:pPr>
      <w:r w:rsidRPr="00007553">
        <w:rPr>
          <w:color w:val="FF0000"/>
          <w:sz w:val="24"/>
          <w:szCs w:val="24"/>
        </w:rPr>
        <w:t>Информация по эл. почте</w:t>
      </w:r>
      <w:r w:rsidRPr="00007553">
        <w:rPr>
          <w:sz w:val="24"/>
          <w:szCs w:val="24"/>
        </w:rPr>
        <w:t xml:space="preserve">: </w:t>
      </w:r>
      <w:hyperlink r:id="rId10" w:history="1">
        <w:r w:rsidRPr="000940F1">
          <w:rPr>
            <w:rStyle w:val="a5"/>
            <w:sz w:val="24"/>
            <w:szCs w:val="24"/>
            <w:lang w:val="en-US"/>
          </w:rPr>
          <w:t>sic</w:t>
        </w:r>
        <w:r w:rsidRPr="004F7F3C">
          <w:rPr>
            <w:rStyle w:val="a5"/>
            <w:sz w:val="24"/>
            <w:szCs w:val="24"/>
          </w:rPr>
          <w:t>3610243@</w:t>
        </w:r>
        <w:r w:rsidRPr="000940F1">
          <w:rPr>
            <w:rStyle w:val="a5"/>
            <w:sz w:val="24"/>
            <w:szCs w:val="24"/>
            <w:lang w:val="en-US"/>
          </w:rPr>
          <w:t>mail</w:t>
        </w:r>
        <w:r w:rsidRPr="004F7F3C">
          <w:rPr>
            <w:rStyle w:val="a5"/>
            <w:sz w:val="24"/>
            <w:szCs w:val="24"/>
          </w:rPr>
          <w:t>.</w:t>
        </w:r>
        <w:r w:rsidRPr="000940F1">
          <w:rPr>
            <w:rStyle w:val="a5"/>
            <w:sz w:val="24"/>
            <w:szCs w:val="24"/>
            <w:lang w:val="en-US"/>
          </w:rPr>
          <w:t>ru</w:t>
        </w:r>
      </w:hyperlink>
      <w:r w:rsidRPr="004F7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 </w:t>
      </w:r>
      <w:r>
        <w:t>8-(383)264-68-81, 8-913-913-2360</w:t>
      </w:r>
      <w:r w:rsidRPr="002013F1">
        <w:rPr>
          <w:color w:val="FF0000"/>
        </w:rPr>
        <w:t xml:space="preserve"> </w:t>
      </w:r>
      <w:r w:rsidRPr="00007553">
        <w:rPr>
          <w:color w:val="FF0000"/>
        </w:rPr>
        <w:t>Заявки (Приложение №1)</w:t>
      </w:r>
      <w:r>
        <w:t xml:space="preserve"> отправлять по эл. почте: </w:t>
      </w:r>
      <w:hyperlink r:id="rId11" w:history="1">
        <w:r w:rsidRPr="000940F1">
          <w:rPr>
            <w:rStyle w:val="a5"/>
            <w:sz w:val="24"/>
            <w:szCs w:val="24"/>
            <w:lang w:val="en-US"/>
          </w:rPr>
          <w:t>sic</w:t>
        </w:r>
        <w:r w:rsidRPr="004F7F3C">
          <w:rPr>
            <w:rStyle w:val="a5"/>
            <w:sz w:val="24"/>
            <w:szCs w:val="24"/>
          </w:rPr>
          <w:t>3610243@</w:t>
        </w:r>
        <w:r w:rsidRPr="000940F1">
          <w:rPr>
            <w:rStyle w:val="a5"/>
            <w:sz w:val="24"/>
            <w:szCs w:val="24"/>
            <w:lang w:val="en-US"/>
          </w:rPr>
          <w:t>mail</w:t>
        </w:r>
        <w:r w:rsidRPr="004F7F3C">
          <w:rPr>
            <w:rStyle w:val="a5"/>
            <w:sz w:val="24"/>
            <w:szCs w:val="24"/>
          </w:rPr>
          <w:t>.</w:t>
        </w:r>
        <w:proofErr w:type="spellStart"/>
        <w:r w:rsidRPr="000940F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2013F1" w:rsidRPr="00C71022" w:rsidRDefault="002013F1" w:rsidP="002013F1">
      <w:pPr>
        <w:rPr>
          <w:sz w:val="2"/>
          <w:szCs w:val="2"/>
        </w:rPr>
      </w:pPr>
    </w:p>
    <w:p w:rsidR="002013F1" w:rsidRPr="004F7F3C" w:rsidRDefault="002013F1" w:rsidP="002013F1">
      <w:pPr>
        <w:pStyle w:val="2"/>
        <w:spacing w:before="0"/>
        <w:jc w:val="center"/>
        <w:rPr>
          <w:sz w:val="24"/>
          <w:szCs w:val="24"/>
        </w:rPr>
      </w:pPr>
    </w:p>
    <w:p w:rsidR="00476127" w:rsidRPr="004F7F3C" w:rsidRDefault="00476127" w:rsidP="002013F1">
      <w:pPr>
        <w:pStyle w:val="2"/>
        <w:jc w:val="both"/>
        <w:rPr>
          <w:sz w:val="24"/>
          <w:szCs w:val="24"/>
        </w:rPr>
      </w:pPr>
    </w:p>
    <w:p w:rsidR="00476127" w:rsidRPr="00007553" w:rsidRDefault="00476127" w:rsidP="00476127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            </w:t>
      </w:r>
    </w:p>
    <w:p w:rsidR="001D671E" w:rsidRPr="00C71022" w:rsidRDefault="00476127" w:rsidP="002013F1">
      <w:pPr>
        <w:pStyle w:val="2"/>
        <w:spacing w:before="0"/>
        <w:jc w:val="center"/>
        <w:rPr>
          <w:sz w:val="2"/>
          <w:szCs w:val="2"/>
        </w:rPr>
      </w:pPr>
      <w:r w:rsidRPr="00007553">
        <w:rPr>
          <w:color w:val="FF0000"/>
        </w:rPr>
        <w:t xml:space="preserve"> </w:t>
      </w:r>
    </w:p>
    <w:p w:rsidR="004C36FE" w:rsidRPr="00047FBF" w:rsidRDefault="001B37A3" w:rsidP="00984817">
      <w:pPr>
        <w:rPr>
          <w:rFonts w:ascii="Times New Roman" w:eastAsiaTheme="majorEastAsia" w:hAnsi="Times New Roman" w:cs="Times New Roman"/>
          <w:b/>
          <w:i/>
          <w:u w:val="single"/>
        </w:rPr>
      </w:pPr>
      <w:r w:rsidRPr="001B37A3">
        <w:t xml:space="preserve">                  </w:t>
      </w:r>
      <w:r w:rsidR="00984817">
        <w:t xml:space="preserve">         </w:t>
      </w:r>
      <w:r w:rsidR="002013F1">
        <w:t xml:space="preserve">                </w:t>
      </w:r>
      <w:r w:rsidR="00285038">
        <w:rPr>
          <w:rFonts w:ascii="Times New Roman" w:hAnsi="Times New Roman" w:cs="Times New Roman"/>
          <w:b/>
        </w:rPr>
        <w:t>Заявка участника  ПК  0</w:t>
      </w:r>
      <w:r w:rsidR="003E6CFD">
        <w:rPr>
          <w:rFonts w:ascii="Times New Roman" w:hAnsi="Times New Roman" w:cs="Times New Roman"/>
          <w:b/>
        </w:rPr>
        <w:t>1</w:t>
      </w:r>
      <w:r w:rsidR="00282426">
        <w:rPr>
          <w:rFonts w:ascii="Times New Roman" w:hAnsi="Times New Roman" w:cs="Times New Roman"/>
          <w:b/>
        </w:rPr>
        <w:t>.</w:t>
      </w:r>
      <w:r w:rsidR="00977474">
        <w:rPr>
          <w:rFonts w:ascii="Times New Roman" w:hAnsi="Times New Roman" w:cs="Times New Roman"/>
          <w:b/>
        </w:rPr>
        <w:t>0</w:t>
      </w:r>
      <w:r w:rsidR="00285038">
        <w:rPr>
          <w:rFonts w:ascii="Times New Roman" w:hAnsi="Times New Roman" w:cs="Times New Roman"/>
          <w:b/>
        </w:rPr>
        <w:t>6</w:t>
      </w:r>
      <w:r w:rsidR="003E6CFD">
        <w:rPr>
          <w:rFonts w:ascii="Times New Roman" w:hAnsi="Times New Roman" w:cs="Times New Roman"/>
          <w:b/>
        </w:rPr>
        <w:t xml:space="preserve">.2022г.- </w:t>
      </w:r>
      <w:r w:rsidR="00285038">
        <w:rPr>
          <w:rFonts w:ascii="Times New Roman" w:hAnsi="Times New Roman" w:cs="Times New Roman"/>
          <w:b/>
        </w:rPr>
        <w:t>14.06</w:t>
      </w:r>
      <w:r w:rsidR="00282426">
        <w:rPr>
          <w:rFonts w:ascii="Times New Roman" w:hAnsi="Times New Roman" w:cs="Times New Roman"/>
          <w:b/>
        </w:rPr>
        <w:t>.2022</w:t>
      </w:r>
      <w:r w:rsidR="00977474">
        <w:rPr>
          <w:rFonts w:ascii="Times New Roman" w:hAnsi="Times New Roman" w:cs="Times New Roman"/>
          <w:b/>
        </w:rPr>
        <w:t xml:space="preserve">г. </w:t>
      </w:r>
      <w:r w:rsidR="004C36FE" w:rsidRPr="00047FBF">
        <w:rPr>
          <w:rFonts w:ascii="Times New Roman" w:hAnsi="Times New Roman" w:cs="Times New Roman"/>
          <w:b/>
        </w:rPr>
        <w:t>(в объеме 72 часа)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4C36FE" w:rsidRPr="004C36FE" w:rsidTr="00047FBF">
        <w:trPr>
          <w:trHeight w:val="63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85038" w:rsidRPr="004C36FE" w:rsidTr="00457E8C">
        <w:trPr>
          <w:trHeight w:val="2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генеральный директор, др.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</w:t>
            </w:r>
          </w:p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85038" w:rsidRPr="004C36FE" w:rsidTr="00457E8C">
        <w:trPr>
          <w:trHeight w:val="2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директор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85038" w:rsidRPr="004C36FE" w:rsidTr="00457E8C">
        <w:trPr>
          <w:trHeight w:val="2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начальник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</w:t>
            </w:r>
          </w:p>
        </w:tc>
        <w:tc>
          <w:tcPr>
            <w:tcW w:w="5212" w:type="dxa"/>
            <w:tcBorders>
              <w:left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85038" w:rsidRPr="004C36FE" w:rsidTr="00457E8C">
        <w:trPr>
          <w:trHeight w:val="2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>–у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</w:rPr>
              <w:t>казать обязательно</w:t>
            </w:r>
          </w:p>
        </w:tc>
        <w:tc>
          <w:tcPr>
            <w:tcW w:w="5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38" w:rsidRPr="004C36FE" w:rsidRDefault="00285038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4C36FE" w:rsidRPr="004C36FE" w:rsidRDefault="00047FBF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</w:t>
      </w:r>
    </w:p>
    <w:p w:rsidR="004C36FE" w:rsidRPr="004C36FE" w:rsidRDefault="004C36FE" w:rsidP="004C3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FBF" w:rsidRPr="00FD3DB0" w:rsidRDefault="00047FBF" w:rsidP="00047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  <w:sz w:val="24"/>
          <w:szCs w:val="24"/>
        </w:rPr>
        <w:t xml:space="preserve"> По факту заключения договора (контракта) слушатель (-ли) обяза</w:t>
      </w:r>
      <w:proofErr w:type="gramStart"/>
      <w:r w:rsidRPr="00FD3DB0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-ы) в 3-х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 срок предоставить по эл. почте </w:t>
      </w:r>
      <w:hyperlink r:id="rId12" w:history="1"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sic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3610243@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D3DB0">
        <w:rPr>
          <w:rFonts w:ascii="Times New Roman" w:hAnsi="Times New Roman" w:cs="Times New Roman"/>
          <w:b/>
          <w:sz w:val="24"/>
          <w:szCs w:val="24"/>
        </w:rPr>
        <w:t xml:space="preserve"> в АНО «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СибИНЖ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>» следующие документы: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Регистрационный лист.</w:t>
      </w:r>
    </w:p>
    <w:p w:rsidR="00047FBF" w:rsidRPr="00FD3DB0" w:rsidRDefault="00047FBF" w:rsidP="00047FB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Копию документа об образовании.</w:t>
      </w:r>
    </w:p>
    <w:p w:rsidR="002D26AA" w:rsidRPr="004C36FE" w:rsidRDefault="00047FBF" w:rsidP="00047FBF">
      <w:pPr>
        <w:jc w:val="both"/>
      </w:pPr>
      <w:r w:rsidRPr="00FD3DB0">
        <w:rPr>
          <w:rFonts w:ascii="Times New Roman" w:hAnsi="Times New Roman" w:cs="Times New Roman"/>
          <w:b/>
          <w:sz w:val="24"/>
          <w:szCs w:val="24"/>
        </w:rPr>
        <w:t xml:space="preserve">Формы, перечисленных выше документов, будут отправлены после заключения договора.  </w:t>
      </w:r>
    </w:p>
    <w:sectPr w:rsidR="002D26AA" w:rsidRPr="004C36FE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5DD61FD9"/>
    <w:multiLevelType w:val="hybridMultilevel"/>
    <w:tmpl w:val="85405C3C"/>
    <w:lvl w:ilvl="0" w:tplc="C4129E4C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26"/>
  </w:num>
  <w:num w:numId="10">
    <w:abstractNumId w:val="2"/>
  </w:num>
  <w:num w:numId="11">
    <w:abstractNumId w:val="9"/>
  </w:num>
  <w:num w:numId="12">
    <w:abstractNumId w:val="20"/>
  </w:num>
  <w:num w:numId="13">
    <w:abstractNumId w:val="0"/>
  </w:num>
  <w:num w:numId="14">
    <w:abstractNumId w:val="25"/>
  </w:num>
  <w:num w:numId="15">
    <w:abstractNumId w:val="8"/>
  </w:num>
  <w:num w:numId="16">
    <w:abstractNumId w:val="10"/>
  </w:num>
  <w:num w:numId="17">
    <w:abstractNumId w:val="31"/>
  </w:num>
  <w:num w:numId="18">
    <w:abstractNumId w:val="28"/>
  </w:num>
  <w:num w:numId="19">
    <w:abstractNumId w:val="27"/>
  </w:num>
  <w:num w:numId="20">
    <w:abstractNumId w:val="17"/>
  </w:num>
  <w:num w:numId="21">
    <w:abstractNumId w:val="6"/>
  </w:num>
  <w:num w:numId="22">
    <w:abstractNumId w:val="16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18"/>
  </w:num>
  <w:num w:numId="28">
    <w:abstractNumId w:val="13"/>
  </w:num>
  <w:num w:numId="29">
    <w:abstractNumId w:val="14"/>
  </w:num>
  <w:num w:numId="30">
    <w:abstractNumId w:val="11"/>
  </w:num>
  <w:num w:numId="31">
    <w:abstractNumId w:val="24"/>
  </w:num>
  <w:num w:numId="3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E"/>
    <w:rsid w:val="00005434"/>
    <w:rsid w:val="00006ABE"/>
    <w:rsid w:val="00007553"/>
    <w:rsid w:val="00023612"/>
    <w:rsid w:val="000313E3"/>
    <w:rsid w:val="00035915"/>
    <w:rsid w:val="000418E2"/>
    <w:rsid w:val="000466E7"/>
    <w:rsid w:val="00047FBF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1462F"/>
    <w:rsid w:val="001310B8"/>
    <w:rsid w:val="001341F0"/>
    <w:rsid w:val="00143ADC"/>
    <w:rsid w:val="0016672A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13F1"/>
    <w:rsid w:val="0020536D"/>
    <w:rsid w:val="0021633D"/>
    <w:rsid w:val="00226168"/>
    <w:rsid w:val="00231DC1"/>
    <w:rsid w:val="00241746"/>
    <w:rsid w:val="00243EE2"/>
    <w:rsid w:val="00253376"/>
    <w:rsid w:val="00256837"/>
    <w:rsid w:val="00282426"/>
    <w:rsid w:val="00285038"/>
    <w:rsid w:val="0028752E"/>
    <w:rsid w:val="002B7376"/>
    <w:rsid w:val="002D26AA"/>
    <w:rsid w:val="002E1230"/>
    <w:rsid w:val="002F2BD4"/>
    <w:rsid w:val="002F5DEF"/>
    <w:rsid w:val="00304DA0"/>
    <w:rsid w:val="00306D4F"/>
    <w:rsid w:val="003149D9"/>
    <w:rsid w:val="00336ABF"/>
    <w:rsid w:val="003664AC"/>
    <w:rsid w:val="0037135F"/>
    <w:rsid w:val="00376C83"/>
    <w:rsid w:val="00392C2E"/>
    <w:rsid w:val="00397359"/>
    <w:rsid w:val="003B0E3C"/>
    <w:rsid w:val="003B1AC7"/>
    <w:rsid w:val="003B3ACD"/>
    <w:rsid w:val="003D069B"/>
    <w:rsid w:val="003D5BE8"/>
    <w:rsid w:val="003E6CFD"/>
    <w:rsid w:val="003E7E00"/>
    <w:rsid w:val="003F5D2C"/>
    <w:rsid w:val="00417811"/>
    <w:rsid w:val="00423A5F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294A"/>
    <w:rsid w:val="004F52BD"/>
    <w:rsid w:val="004F7F3C"/>
    <w:rsid w:val="005122C2"/>
    <w:rsid w:val="005127EE"/>
    <w:rsid w:val="005158CE"/>
    <w:rsid w:val="005219EB"/>
    <w:rsid w:val="005262B8"/>
    <w:rsid w:val="005314FB"/>
    <w:rsid w:val="005368E0"/>
    <w:rsid w:val="0054339E"/>
    <w:rsid w:val="00546D9F"/>
    <w:rsid w:val="0055083E"/>
    <w:rsid w:val="005529D2"/>
    <w:rsid w:val="00556A9C"/>
    <w:rsid w:val="00567CDE"/>
    <w:rsid w:val="005711C7"/>
    <w:rsid w:val="0058425D"/>
    <w:rsid w:val="0059401A"/>
    <w:rsid w:val="005A1D87"/>
    <w:rsid w:val="005B77CF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5706A"/>
    <w:rsid w:val="0066093B"/>
    <w:rsid w:val="00661E6F"/>
    <w:rsid w:val="00663589"/>
    <w:rsid w:val="0066785D"/>
    <w:rsid w:val="00695370"/>
    <w:rsid w:val="006B3AA6"/>
    <w:rsid w:val="006B46B0"/>
    <w:rsid w:val="006C1B17"/>
    <w:rsid w:val="006E019E"/>
    <w:rsid w:val="006F60FC"/>
    <w:rsid w:val="0072203C"/>
    <w:rsid w:val="007300FE"/>
    <w:rsid w:val="00747919"/>
    <w:rsid w:val="0075131D"/>
    <w:rsid w:val="0075514B"/>
    <w:rsid w:val="00756935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7267"/>
    <w:rsid w:val="008908E9"/>
    <w:rsid w:val="00894501"/>
    <w:rsid w:val="008D0A62"/>
    <w:rsid w:val="00905542"/>
    <w:rsid w:val="00917EF5"/>
    <w:rsid w:val="00924B67"/>
    <w:rsid w:val="00945821"/>
    <w:rsid w:val="0095398F"/>
    <w:rsid w:val="009553C9"/>
    <w:rsid w:val="009710CC"/>
    <w:rsid w:val="00977474"/>
    <w:rsid w:val="00984817"/>
    <w:rsid w:val="009A5168"/>
    <w:rsid w:val="009B73BE"/>
    <w:rsid w:val="009C5A20"/>
    <w:rsid w:val="009C654E"/>
    <w:rsid w:val="009D161F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66481"/>
    <w:rsid w:val="00A8383A"/>
    <w:rsid w:val="00A90E0E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655A"/>
    <w:rsid w:val="00B75C92"/>
    <w:rsid w:val="00B843E8"/>
    <w:rsid w:val="00B85FA4"/>
    <w:rsid w:val="00B90940"/>
    <w:rsid w:val="00B938B5"/>
    <w:rsid w:val="00B939EB"/>
    <w:rsid w:val="00BC55E7"/>
    <w:rsid w:val="00BE04FE"/>
    <w:rsid w:val="00BF0702"/>
    <w:rsid w:val="00BF0FFD"/>
    <w:rsid w:val="00C0076E"/>
    <w:rsid w:val="00C20732"/>
    <w:rsid w:val="00C44BB7"/>
    <w:rsid w:val="00C52357"/>
    <w:rsid w:val="00C53F92"/>
    <w:rsid w:val="00C540FD"/>
    <w:rsid w:val="00C5574B"/>
    <w:rsid w:val="00C60042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D25207"/>
    <w:rsid w:val="00D26973"/>
    <w:rsid w:val="00D312B6"/>
    <w:rsid w:val="00D467A9"/>
    <w:rsid w:val="00D50BDF"/>
    <w:rsid w:val="00DA1F61"/>
    <w:rsid w:val="00DA4B09"/>
    <w:rsid w:val="00DB13CE"/>
    <w:rsid w:val="00DB67CF"/>
    <w:rsid w:val="00DC1039"/>
    <w:rsid w:val="00DC47A3"/>
    <w:rsid w:val="00DD1EFF"/>
    <w:rsid w:val="00E16CF4"/>
    <w:rsid w:val="00E26A0D"/>
    <w:rsid w:val="00E3095F"/>
    <w:rsid w:val="00E415ED"/>
    <w:rsid w:val="00E41C8D"/>
    <w:rsid w:val="00E939B1"/>
    <w:rsid w:val="00E964EB"/>
    <w:rsid w:val="00ED198A"/>
    <w:rsid w:val="00EF46DD"/>
    <w:rsid w:val="00F015C8"/>
    <w:rsid w:val="00F136B6"/>
    <w:rsid w:val="00F208E0"/>
    <w:rsid w:val="00F24006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201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 Spacing"/>
    <w:uiPriority w:val="1"/>
    <w:qFormat/>
    <w:rsid w:val="0020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sic36102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c3610243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c361024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RZR&amp;n=333239&amp;date=02.10.2020&amp;dst=100010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D280-9321-4D3A-A924-6EA1ED7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2022-04-12T00:39:00Z</dcterms:created>
  <dcterms:modified xsi:type="dcterms:W3CDTF">2022-04-12T00:39:00Z</dcterms:modified>
</cp:coreProperties>
</file>