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47" w:rsidRPr="0096019F" w:rsidRDefault="00F230F6" w:rsidP="0096019F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  <w:u w:val="single"/>
        </w:rPr>
      </w:pPr>
      <w:r w:rsidRPr="0096019F">
        <w:rPr>
          <w:rFonts w:ascii="Arial Black" w:hAnsi="Arial Black"/>
          <w:color w:val="FF0000"/>
          <w:sz w:val="20"/>
          <w:szCs w:val="20"/>
          <w:u w:val="single"/>
        </w:rPr>
        <w:t>Коллеги, всем весеннего настроения, здоровья, много-много солнца</w:t>
      </w:r>
      <w:r w:rsidR="000F2747" w:rsidRPr="0096019F">
        <w:rPr>
          <w:rFonts w:ascii="Arial Black" w:hAnsi="Arial Black"/>
          <w:color w:val="FF0000"/>
          <w:sz w:val="20"/>
          <w:szCs w:val="20"/>
          <w:u w:val="single"/>
        </w:rPr>
        <w:t>, работаем по формуле успеха: Работа =</w:t>
      </w:r>
      <w:proofErr w:type="gramStart"/>
      <w:r w:rsidR="000F2747" w:rsidRPr="0096019F">
        <w:rPr>
          <w:rFonts w:ascii="Arial Black" w:hAnsi="Arial Black"/>
          <w:color w:val="FF0000"/>
          <w:sz w:val="20"/>
          <w:szCs w:val="20"/>
          <w:u w:val="single"/>
        </w:rPr>
        <w:t>ОТ</w:t>
      </w:r>
      <w:proofErr w:type="gramEnd"/>
      <w:r w:rsidR="000F2747" w:rsidRPr="0096019F">
        <w:rPr>
          <w:rFonts w:ascii="Arial Black" w:hAnsi="Arial Black"/>
          <w:color w:val="FF0000"/>
          <w:sz w:val="20"/>
          <w:szCs w:val="20"/>
          <w:u w:val="single"/>
        </w:rPr>
        <w:t xml:space="preserve"> основная + ПРЕМИЯ</w:t>
      </w:r>
      <w:r w:rsidR="000F2747" w:rsidRPr="0096019F">
        <w:rPr>
          <w:rFonts w:ascii="Arial Black" w:hAnsi="Arial Black"/>
          <w:color w:val="FF0000"/>
          <w:sz w:val="20"/>
          <w:szCs w:val="20"/>
          <w:u w:val="single"/>
          <w:vertAlign w:val="superscript"/>
        </w:rPr>
        <w:t>3</w:t>
      </w:r>
      <w:r w:rsidRPr="0096019F">
        <w:rPr>
          <w:rFonts w:ascii="Arial Black" w:hAnsi="Arial Black"/>
          <w:color w:val="FF0000"/>
          <w:sz w:val="20"/>
          <w:szCs w:val="20"/>
          <w:u w:val="single"/>
        </w:rPr>
        <w:t xml:space="preserve"> </w:t>
      </w:r>
    </w:p>
    <w:p w:rsidR="0096019F" w:rsidRPr="0096019F" w:rsidRDefault="000F2747" w:rsidP="00121460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  <w:u w:val="single"/>
        </w:rPr>
      </w:pPr>
      <w:r w:rsidRPr="0096019F">
        <w:rPr>
          <w:rFonts w:ascii="Arial Black" w:hAnsi="Arial Black"/>
          <w:color w:val="FF0000"/>
          <w:sz w:val="20"/>
          <w:szCs w:val="20"/>
          <w:u w:val="single"/>
        </w:rPr>
        <w:t xml:space="preserve">СМЕТНЫЙ МАРАФОН-2022. Первый этап: </w:t>
      </w:r>
    </w:p>
    <w:p w:rsidR="00121460" w:rsidRPr="0096019F" w:rsidRDefault="0096019F" w:rsidP="0096019F">
      <w:pPr>
        <w:pStyle w:val="2"/>
        <w:tabs>
          <w:tab w:val="left" w:pos="1866"/>
          <w:tab w:val="center" w:pos="5233"/>
        </w:tabs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</w:rPr>
      </w:pPr>
      <w:r w:rsidRPr="0096019F">
        <w:rPr>
          <w:rFonts w:ascii="Arial Black" w:hAnsi="Arial Black"/>
          <w:color w:val="FF0000"/>
          <w:sz w:val="22"/>
          <w:szCs w:val="22"/>
        </w:rPr>
        <w:t>Актуализация сметы -</w:t>
      </w:r>
      <w:r>
        <w:rPr>
          <w:rFonts w:ascii="Arial Black" w:hAnsi="Arial Black"/>
          <w:color w:val="FF0000"/>
          <w:sz w:val="22"/>
          <w:szCs w:val="22"/>
        </w:rPr>
        <w:t xml:space="preserve"> 2022 и п</w:t>
      </w:r>
      <w:r w:rsidRPr="0096019F">
        <w:rPr>
          <w:rFonts w:ascii="Arial Black" w:hAnsi="Arial Black"/>
          <w:color w:val="FF0000"/>
          <w:sz w:val="22"/>
          <w:szCs w:val="22"/>
        </w:rPr>
        <w:t>рактика решения сложных</w:t>
      </w:r>
      <w:r>
        <w:rPr>
          <w:rFonts w:ascii="Arial Black" w:hAnsi="Arial Black"/>
          <w:color w:val="FF0000"/>
          <w:sz w:val="22"/>
          <w:szCs w:val="22"/>
        </w:rPr>
        <w:t xml:space="preserve"> вопросов</w:t>
      </w:r>
      <w:r w:rsidR="007163AC">
        <w:rPr>
          <w:rFonts w:ascii="Arial Black" w:hAnsi="Arial Black"/>
          <w:color w:val="FF0000"/>
          <w:sz w:val="22"/>
          <w:szCs w:val="22"/>
        </w:rPr>
        <w:t xml:space="preserve"> по расчетам за</w:t>
      </w:r>
      <w:r>
        <w:rPr>
          <w:rFonts w:ascii="Arial Black" w:hAnsi="Arial Black"/>
          <w:color w:val="FF0000"/>
          <w:sz w:val="22"/>
          <w:szCs w:val="22"/>
        </w:rPr>
        <w:t xml:space="preserve"> </w:t>
      </w:r>
      <w:r w:rsidR="007163AC">
        <w:rPr>
          <w:rFonts w:ascii="Arial Black" w:hAnsi="Arial Black"/>
          <w:color w:val="FF0000"/>
          <w:sz w:val="22"/>
          <w:szCs w:val="22"/>
        </w:rPr>
        <w:t>ремонтно-строительные</w:t>
      </w:r>
      <w:r w:rsidRPr="0096019F">
        <w:rPr>
          <w:rFonts w:ascii="Arial Black" w:hAnsi="Arial Black"/>
          <w:color w:val="FF0000"/>
          <w:sz w:val="22"/>
          <w:szCs w:val="22"/>
        </w:rPr>
        <w:t xml:space="preserve"> </w:t>
      </w:r>
      <w:r w:rsidR="007163AC">
        <w:rPr>
          <w:rFonts w:ascii="Arial Black" w:hAnsi="Arial Black"/>
          <w:color w:val="FF0000"/>
          <w:sz w:val="22"/>
          <w:szCs w:val="22"/>
        </w:rPr>
        <w:t>работы</w:t>
      </w:r>
      <w:r>
        <w:rPr>
          <w:rFonts w:ascii="Arial Black" w:hAnsi="Arial Black"/>
          <w:color w:val="FF0000"/>
          <w:sz w:val="22"/>
          <w:szCs w:val="22"/>
        </w:rPr>
        <w:t>.</w:t>
      </w:r>
    </w:p>
    <w:p w:rsidR="00121460" w:rsidRPr="00007553" w:rsidRDefault="0096019F" w:rsidP="00121460">
      <w:pPr>
        <w:pStyle w:val="2"/>
        <w:spacing w:before="0" w:line="240" w:lineRule="auto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45.7pt" o:ole="">
            <v:imagedata r:id="rId6" o:title=""/>
          </v:shape>
          <o:OLEObject Type="Embed" ProgID="CorelDRAW.Graphic.12" ShapeID="_x0000_i1025" DrawAspect="Content" ObjectID="_1709447098" r:id="rId7"/>
        </w:object>
      </w:r>
      <w:r w:rsidR="00121460">
        <w:rPr>
          <w:rFonts w:ascii="Arial" w:hAnsi="Arial" w:cs="Arial"/>
        </w:rPr>
        <w:t xml:space="preserve"> </w:t>
      </w:r>
      <w:r w:rsidR="00121460">
        <w:rPr>
          <w:rFonts w:ascii="Arial" w:hAnsi="Arial" w:cs="Arial"/>
          <w:sz w:val="24"/>
          <w:szCs w:val="24"/>
        </w:rPr>
        <w:t>Сибирский инжиниринговый центр (ООО «СИЦ»</w:t>
      </w:r>
      <w:r w:rsidR="00121460" w:rsidRPr="00007553">
        <w:rPr>
          <w:rFonts w:ascii="Arial" w:hAnsi="Arial" w:cs="Arial"/>
          <w:sz w:val="24"/>
          <w:szCs w:val="24"/>
        </w:rPr>
        <w:t>)</w:t>
      </w:r>
    </w:p>
    <w:p w:rsidR="00121460" w:rsidRPr="00007553" w:rsidRDefault="00121460" w:rsidP="00121460">
      <w:pPr>
        <w:pStyle w:val="2"/>
        <w:rPr>
          <w:rFonts w:eastAsiaTheme="minorHAnsi"/>
          <w:u w:val="single"/>
        </w:rPr>
      </w:pPr>
    </w:p>
    <w:p w:rsidR="00121460" w:rsidRPr="003D5BE8" w:rsidRDefault="000F2747" w:rsidP="00121460">
      <w:pPr>
        <w:pStyle w:val="2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20-21 </w:t>
      </w:r>
      <w:r w:rsidR="00121460">
        <w:rPr>
          <w:rFonts w:ascii="Arial Black" w:hAnsi="Arial Black"/>
          <w:sz w:val="24"/>
          <w:szCs w:val="24"/>
        </w:rPr>
        <w:t>а</w:t>
      </w:r>
      <w:r>
        <w:rPr>
          <w:rFonts w:ascii="Arial Black" w:hAnsi="Arial Black"/>
          <w:sz w:val="24"/>
          <w:szCs w:val="24"/>
        </w:rPr>
        <w:t>преля</w:t>
      </w:r>
      <w:r w:rsidR="00121460">
        <w:rPr>
          <w:rFonts w:ascii="Arial Black" w:hAnsi="Arial Black"/>
          <w:sz w:val="24"/>
          <w:szCs w:val="24"/>
        </w:rPr>
        <w:t xml:space="preserve"> 2022 г. </w:t>
      </w:r>
    </w:p>
    <w:p w:rsidR="007163AC" w:rsidRDefault="00121460" w:rsidP="00121460">
      <w:pPr>
        <w:pStyle w:val="2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Вебинар</w:t>
      </w:r>
      <w:proofErr w:type="spellEnd"/>
      <w:r>
        <w:rPr>
          <w:rFonts w:ascii="Arial Black" w:hAnsi="Arial Black"/>
          <w:sz w:val="24"/>
          <w:szCs w:val="24"/>
        </w:rPr>
        <w:t xml:space="preserve"> с </w:t>
      </w:r>
      <w:r w:rsidRPr="003D5BE8">
        <w:rPr>
          <w:rFonts w:ascii="Arial Black" w:hAnsi="Arial Black"/>
          <w:sz w:val="24"/>
          <w:szCs w:val="24"/>
        </w:rPr>
        <w:t>0</w:t>
      </w:r>
      <w:r>
        <w:rPr>
          <w:rFonts w:ascii="Arial Black" w:hAnsi="Arial Black"/>
          <w:sz w:val="24"/>
          <w:szCs w:val="24"/>
        </w:rPr>
        <w:t xml:space="preserve">9-00 до 12-15 (МСК). </w:t>
      </w:r>
    </w:p>
    <w:p w:rsidR="00121460" w:rsidRPr="007163AC" w:rsidRDefault="00DA45D5" w:rsidP="007163A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Реальные перспективы</w:t>
      </w:r>
      <w:r w:rsidR="00D40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ФСНБ-2022 и п</w:t>
      </w:r>
      <w:r w:rsidR="007163AC" w:rsidRPr="007163AC">
        <w:rPr>
          <w:rFonts w:ascii="Times New Roman" w:hAnsi="Times New Roman" w:cs="Times New Roman"/>
          <w:sz w:val="24"/>
          <w:szCs w:val="24"/>
        </w:rPr>
        <w:t>орядок составления</w:t>
      </w:r>
      <w:r w:rsidR="007163AC">
        <w:rPr>
          <w:rFonts w:ascii="Times New Roman" w:hAnsi="Times New Roman" w:cs="Times New Roman"/>
          <w:sz w:val="24"/>
          <w:szCs w:val="24"/>
        </w:rPr>
        <w:t xml:space="preserve"> сметной документации на ремонтно-строительные работы в переходный период 2022г., </w:t>
      </w:r>
      <w:r w:rsidR="00CA4AD0" w:rsidRPr="00CA4AD0">
        <w:rPr>
          <w:rFonts w:ascii="Times New Roman" w:hAnsi="Times New Roman" w:cs="Times New Roman"/>
          <w:color w:val="FF0000"/>
          <w:sz w:val="24"/>
          <w:szCs w:val="24"/>
        </w:rPr>
        <w:t>новые формы первичных учетных документов</w:t>
      </w:r>
      <w:r w:rsidR="00CA4AD0">
        <w:rPr>
          <w:rFonts w:ascii="Times New Roman" w:hAnsi="Times New Roman" w:cs="Times New Roman"/>
          <w:color w:val="FF0000"/>
          <w:sz w:val="24"/>
          <w:szCs w:val="24"/>
        </w:rPr>
        <w:t xml:space="preserve"> (Акт о приемке выполненных работ)</w:t>
      </w:r>
      <w:r w:rsidR="00CA4AD0">
        <w:rPr>
          <w:rFonts w:ascii="Times New Roman" w:hAnsi="Times New Roman" w:cs="Times New Roman"/>
          <w:sz w:val="24"/>
          <w:szCs w:val="24"/>
        </w:rPr>
        <w:t xml:space="preserve">, </w:t>
      </w:r>
      <w:r w:rsidR="007163AC">
        <w:rPr>
          <w:rFonts w:ascii="Times New Roman" w:hAnsi="Times New Roman" w:cs="Times New Roman"/>
          <w:sz w:val="24"/>
          <w:szCs w:val="24"/>
        </w:rPr>
        <w:t>применение новых сметных нормативов, прецедент поправочных коэффициентов, оформление Ведомости объемов работ</w:t>
      </w:r>
      <w:r w:rsidR="000C0062">
        <w:rPr>
          <w:rFonts w:ascii="Times New Roman" w:hAnsi="Times New Roman" w:cs="Times New Roman"/>
          <w:sz w:val="24"/>
          <w:szCs w:val="24"/>
        </w:rPr>
        <w:t xml:space="preserve"> </w:t>
      </w:r>
      <w:r w:rsidR="00D40D4A">
        <w:rPr>
          <w:rFonts w:ascii="Times New Roman" w:hAnsi="Times New Roman" w:cs="Times New Roman"/>
          <w:sz w:val="24"/>
          <w:szCs w:val="24"/>
        </w:rPr>
        <w:t>(Федеральный закон «О бухгалтерском учете» от 06.12.2011г. 402-ФЗ)</w:t>
      </w:r>
      <w:r w:rsidR="007163AC">
        <w:rPr>
          <w:rFonts w:ascii="Times New Roman" w:hAnsi="Times New Roman" w:cs="Times New Roman"/>
          <w:sz w:val="24"/>
          <w:szCs w:val="24"/>
        </w:rPr>
        <w:t>, расчет НМЦК, рекомендации</w:t>
      </w:r>
      <w:r w:rsidR="00D40D4A">
        <w:rPr>
          <w:rFonts w:ascii="Times New Roman" w:hAnsi="Times New Roman" w:cs="Times New Roman"/>
          <w:sz w:val="24"/>
          <w:szCs w:val="24"/>
        </w:rPr>
        <w:t xml:space="preserve"> при заключении контрактов</w:t>
      </w:r>
      <w:r w:rsidR="000C00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0D4A">
        <w:rPr>
          <w:rFonts w:ascii="Times New Roman" w:hAnsi="Times New Roman" w:cs="Times New Roman"/>
          <w:sz w:val="24"/>
          <w:szCs w:val="24"/>
        </w:rPr>
        <w:t>(договоров), работа с подрядчиком на УСН, «легализация» текущего ремонта</w:t>
      </w:r>
      <w:proofErr w:type="gramEnd"/>
      <w:r w:rsidR="00D40D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0D4A">
        <w:rPr>
          <w:rFonts w:ascii="Times New Roman" w:hAnsi="Times New Roman" w:cs="Times New Roman"/>
          <w:sz w:val="24"/>
          <w:szCs w:val="24"/>
        </w:rPr>
        <w:t>Постановление правительства от 30.11.2021г. №2120)  и другие «подводные камни».</w:t>
      </w:r>
      <w:proofErr w:type="gramEnd"/>
    </w:p>
    <w:p w:rsidR="00121460" w:rsidRPr="003D5BE8" w:rsidRDefault="00121460" w:rsidP="00121460">
      <w:pPr>
        <w:pStyle w:val="2"/>
        <w:spacing w:before="0" w:line="240" w:lineRule="auto"/>
        <w:rPr>
          <w:rFonts w:ascii="Arial Black" w:hAnsi="Arial Black"/>
          <w:sz w:val="24"/>
          <w:szCs w:val="24"/>
        </w:rPr>
      </w:pPr>
    </w:p>
    <w:p w:rsidR="00121460" w:rsidRPr="00CB0EE5" w:rsidRDefault="00121460" w:rsidP="00121460">
      <w:pPr>
        <w:pStyle w:val="2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 xml:space="preserve">Спикер: </w:t>
      </w:r>
      <w:proofErr w:type="gramStart"/>
      <w:r w:rsidRPr="00CB0EE5">
        <w:rPr>
          <w:rFonts w:ascii="Times New Roman" w:hAnsi="Times New Roman" w:cs="Times New Roman"/>
          <w:color w:val="FF0000"/>
          <w:sz w:val="22"/>
          <w:szCs w:val="22"/>
        </w:rPr>
        <w:t>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 xml:space="preserve">, специалист-практик, к.э.н., </w:t>
      </w:r>
      <w:r>
        <w:rPr>
          <w:rFonts w:ascii="Times New Roman" w:hAnsi="Times New Roman" w:cs="Times New Roman"/>
          <w:sz w:val="22"/>
          <w:szCs w:val="22"/>
        </w:rPr>
        <w:t>создатель Сибирской сметной школы, ведущий лектор направления «Ценообразование и сметное нормирование в строительстве» Национального проекта «Демография» (РАНХ и ГС г. Москва), ЦНТИ «Прогресс» г. Санкт-Петербург.</w:t>
      </w:r>
      <w:proofErr w:type="gramEnd"/>
    </w:p>
    <w:p w:rsidR="00121460" w:rsidRPr="00006ABE" w:rsidRDefault="00121460" w:rsidP="00121460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Наш курс </w:t>
      </w:r>
      <w:r w:rsidRPr="00006ABE">
        <w:rPr>
          <w:color w:val="FF0000"/>
          <w:sz w:val="20"/>
          <w:szCs w:val="20"/>
        </w:rPr>
        <w:t xml:space="preserve"> предназначен и будет полезен </w:t>
      </w:r>
      <w:proofErr w:type="gramStart"/>
      <w:r w:rsidRPr="00006ABE">
        <w:rPr>
          <w:color w:val="FF0000"/>
          <w:sz w:val="20"/>
          <w:szCs w:val="20"/>
        </w:rPr>
        <w:t>для</w:t>
      </w:r>
      <w:proofErr w:type="gramEnd"/>
      <w:r w:rsidRPr="00006ABE">
        <w:rPr>
          <w:color w:val="FF0000"/>
          <w:sz w:val="20"/>
          <w:szCs w:val="20"/>
        </w:rPr>
        <w:t xml:space="preserve">: </w:t>
      </w:r>
    </w:p>
    <w:p w:rsidR="00121460" w:rsidRPr="00006ABE" w:rsidRDefault="00121460" w:rsidP="00121460">
      <w:pPr>
        <w:pStyle w:val="2"/>
        <w:numPr>
          <w:ilvl w:val="0"/>
          <w:numId w:val="9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Pr="00006ABE">
        <w:rPr>
          <w:sz w:val="20"/>
          <w:szCs w:val="20"/>
        </w:rPr>
        <w:t xml:space="preserve"> государственных учреждений, в том числе </w:t>
      </w:r>
      <w:r>
        <w:rPr>
          <w:sz w:val="20"/>
          <w:szCs w:val="20"/>
        </w:rPr>
        <w:t xml:space="preserve">территориальных органов Федерального казначейства, </w:t>
      </w:r>
      <w:r w:rsidRPr="00006ABE">
        <w:rPr>
          <w:sz w:val="20"/>
          <w:szCs w:val="20"/>
        </w:rPr>
        <w:t>служб заказчика, работающих с государственными инвестициями при строительстве, ремонте, реконструкции объектов;</w:t>
      </w:r>
    </w:p>
    <w:p w:rsidR="00121460" w:rsidRPr="00006ABE" w:rsidRDefault="00121460" w:rsidP="00121460">
      <w:pPr>
        <w:pStyle w:val="2"/>
        <w:numPr>
          <w:ilvl w:val="0"/>
          <w:numId w:val="9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специалистов </w:t>
      </w:r>
      <w:r w:rsidRPr="00006ABE">
        <w:rPr>
          <w:sz w:val="20"/>
          <w:szCs w:val="20"/>
        </w:rPr>
        <w:t xml:space="preserve"> комм</w:t>
      </w:r>
      <w:r>
        <w:rPr>
          <w:sz w:val="20"/>
          <w:szCs w:val="20"/>
        </w:rPr>
        <w:t>ерческих предприятий, занимающих</w:t>
      </w:r>
      <w:r w:rsidRPr="00006ABE">
        <w:rPr>
          <w:sz w:val="20"/>
          <w:szCs w:val="20"/>
        </w:rPr>
        <w:t xml:space="preserve">ся реализацией </w:t>
      </w:r>
      <w:proofErr w:type="spellStart"/>
      <w:r w:rsidRPr="00006ABE">
        <w:rPr>
          <w:sz w:val="20"/>
          <w:szCs w:val="20"/>
        </w:rPr>
        <w:t>инвестиционно</w:t>
      </w:r>
      <w:proofErr w:type="spellEnd"/>
      <w:r>
        <w:rPr>
          <w:sz w:val="20"/>
          <w:szCs w:val="20"/>
        </w:rPr>
        <w:t xml:space="preserve"> </w:t>
      </w:r>
      <w:proofErr w:type="gramStart"/>
      <w:r w:rsidRPr="00006ABE">
        <w:rPr>
          <w:sz w:val="20"/>
          <w:szCs w:val="20"/>
        </w:rPr>
        <w:t>-с</w:t>
      </w:r>
      <w:proofErr w:type="gramEnd"/>
      <w:r w:rsidRPr="00006ABE">
        <w:rPr>
          <w:sz w:val="20"/>
          <w:szCs w:val="20"/>
        </w:rPr>
        <w:t>троительных проектов и вл</w:t>
      </w:r>
      <w:r>
        <w:rPr>
          <w:sz w:val="20"/>
          <w:szCs w:val="20"/>
        </w:rPr>
        <w:t>адеющих</w:t>
      </w:r>
      <w:r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:rsidR="00121460" w:rsidRPr="00006ABE" w:rsidRDefault="00121460" w:rsidP="00121460">
      <w:pPr>
        <w:pStyle w:val="2"/>
        <w:numPr>
          <w:ilvl w:val="0"/>
          <w:numId w:val="9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</w:p>
    <w:p w:rsidR="00121460" w:rsidRPr="00DA45D5" w:rsidRDefault="00121460" w:rsidP="00DA45D5">
      <w:pPr>
        <w:pStyle w:val="2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3D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Рабочая программа </w:t>
      </w:r>
      <w:r w:rsidRPr="00C540FD">
        <w:rPr>
          <w:color w:val="FF0000"/>
          <w:sz w:val="24"/>
          <w:szCs w:val="24"/>
          <w:u w:val="single"/>
        </w:rPr>
        <w:t xml:space="preserve"> </w:t>
      </w:r>
    </w:p>
    <w:p w:rsidR="004B5D88" w:rsidRPr="0025512C" w:rsidRDefault="004B5D88" w:rsidP="0027760C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>ЭТАП</w:t>
      </w:r>
      <w:r w:rsidRPr="0025512C">
        <w:rPr>
          <w:rFonts w:ascii="Times New Roman" w:hAnsi="Times New Roman" w:cs="Times New Roman"/>
          <w:color w:val="FF0000"/>
          <w:sz w:val="20"/>
          <w:szCs w:val="20"/>
          <w:u w:val="single"/>
        </w:rPr>
        <w:t>Ы ПЕРЕХОДА НА РЕСУРСНО-ИНДЕКСНЫЙ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МЕТОД в</w:t>
      </w:r>
      <w:r w:rsidRPr="0025512C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2022</w:t>
      </w:r>
      <w:r w:rsidR="00DA45D5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-2023 гг. </w:t>
      </w:r>
      <w:r w:rsidRPr="0025512C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и ФСНБ - 2022. </w:t>
      </w:r>
    </w:p>
    <w:p w:rsidR="004B5D88" w:rsidRPr="000B7B16" w:rsidRDefault="004B5D88" w:rsidP="000B7B16">
      <w:pPr>
        <w:pStyle w:val="2"/>
        <w:numPr>
          <w:ilvl w:val="0"/>
          <w:numId w:val="12"/>
        </w:numPr>
        <w:spacing w:before="0" w:line="240" w:lineRule="auto"/>
        <w:ind w:left="1242"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>Государственные элементные сметные нормы</w:t>
      </w:r>
      <w:r w:rsidR="00DA45D5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(Приоритет - </w:t>
      </w:r>
      <w:proofErr w:type="spellStart"/>
      <w:r w:rsidR="00DA45D5" w:rsidRPr="000B7B16">
        <w:rPr>
          <w:rFonts w:ascii="Times New Roman" w:hAnsi="Times New Roman" w:cs="Times New Roman"/>
          <w:color w:val="FF0000"/>
          <w:sz w:val="22"/>
          <w:szCs w:val="22"/>
        </w:rPr>
        <w:t>ГЭСНр</w:t>
      </w:r>
      <w:proofErr w:type="spellEnd"/>
      <w:r w:rsidR="00DA45D5" w:rsidRPr="000B7B16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:rsidR="004B5D88" w:rsidRPr="000B7B16" w:rsidRDefault="004B5D88" w:rsidP="000B7B16">
      <w:pPr>
        <w:pStyle w:val="2"/>
        <w:numPr>
          <w:ilvl w:val="0"/>
          <w:numId w:val="12"/>
        </w:numPr>
        <w:spacing w:before="0" w:line="240" w:lineRule="auto"/>
        <w:ind w:left="1242"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Федеральный сборник базисных цен на материалы, изделия, конструкции, оборудование и эксплуатацию машин и механизмов; </w:t>
      </w:r>
    </w:p>
    <w:p w:rsidR="004B5D88" w:rsidRPr="000B7B16" w:rsidRDefault="004B5D88" w:rsidP="000B7B16">
      <w:pPr>
        <w:pStyle w:val="2"/>
        <w:numPr>
          <w:ilvl w:val="0"/>
          <w:numId w:val="12"/>
        </w:numPr>
        <w:spacing w:before="0" w:line="240" w:lineRule="auto"/>
        <w:ind w:left="1242"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>Обзор основных изменений.</w:t>
      </w:r>
    </w:p>
    <w:p w:rsidR="00DA45D5" w:rsidRPr="000B7B16" w:rsidRDefault="004B5D88" w:rsidP="000B7B16">
      <w:pPr>
        <w:pStyle w:val="2"/>
        <w:numPr>
          <w:ilvl w:val="0"/>
          <w:numId w:val="12"/>
        </w:numPr>
        <w:spacing w:before="0" w:line="240" w:lineRule="auto"/>
        <w:ind w:left="1242"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>БЛОК №1 (Бюджет), БЛОК №2 (Прочие заказчики) и возможность применения ФСНБ-2022 на текущий момент.</w:t>
      </w:r>
      <w:r w:rsidR="00DA45D5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27760C" w:rsidRPr="000B7B16" w:rsidRDefault="00DA45D5" w:rsidP="000B7B16">
      <w:pPr>
        <w:pStyle w:val="2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>«Легализация» ТЕКУЩЕГО РЕМОНТА (Постановление Правительства «</w:t>
      </w:r>
      <w:r w:rsidR="0027760C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Об осуществлении замены и (или) восстановления отдельных элементов конструкций зданий, сооружений, элементов систем инженерно-технического обеспечения и сетей инженерно-технического обеспечения при проведении текущего ремонта зданий, сооружений 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>» от 30.11.2021г. №2120)</w:t>
      </w:r>
      <w:r w:rsidR="0027760C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4B5D88" w:rsidRPr="000B7B16" w:rsidRDefault="0027760C" w:rsidP="000B7B16">
      <w:pPr>
        <w:pStyle w:val="2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>Перечень работ по текущему ремонту, обоснование объемов и поправочных коэффициентов, смета и оформление расчета по новой форме «Акта приемки выполненных работ»</w:t>
      </w:r>
    </w:p>
    <w:p w:rsidR="004B5D88" w:rsidRPr="000B7B16" w:rsidRDefault="00DA45D5" w:rsidP="000B7B16">
      <w:pPr>
        <w:pStyle w:val="1"/>
        <w:numPr>
          <w:ilvl w:val="0"/>
          <w:numId w:val="1"/>
        </w:numPr>
        <w:spacing w:before="0" w:line="240" w:lineRule="auto"/>
        <w:ind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Особенности 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составления сметной документации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на ремонтно-строительные работы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27760C" w:rsidRPr="000B7B16" w:rsidRDefault="004B5D88" w:rsidP="000B7B16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B7B16">
        <w:rPr>
          <w:rFonts w:ascii="Times New Roman" w:hAnsi="Times New Roman" w:cs="Times New Roman"/>
          <w:sz w:val="22"/>
          <w:szCs w:val="22"/>
        </w:rPr>
        <w:t>Основание составления сметной докумен</w:t>
      </w:r>
      <w:r w:rsidR="0027760C" w:rsidRPr="000B7B16">
        <w:rPr>
          <w:rFonts w:ascii="Times New Roman" w:hAnsi="Times New Roman" w:cs="Times New Roman"/>
          <w:sz w:val="22"/>
          <w:szCs w:val="22"/>
        </w:rPr>
        <w:t xml:space="preserve">тации на </w:t>
      </w:r>
      <w:r w:rsidRPr="000B7B16">
        <w:rPr>
          <w:rFonts w:ascii="Times New Roman" w:hAnsi="Times New Roman" w:cs="Times New Roman"/>
          <w:sz w:val="22"/>
          <w:szCs w:val="22"/>
        </w:rPr>
        <w:t>ремонтно-строитель</w:t>
      </w:r>
      <w:r w:rsidR="0027760C" w:rsidRPr="000B7B16">
        <w:rPr>
          <w:rFonts w:ascii="Times New Roman" w:hAnsi="Times New Roman" w:cs="Times New Roman"/>
          <w:sz w:val="22"/>
          <w:szCs w:val="22"/>
        </w:rPr>
        <w:t>ные</w:t>
      </w:r>
      <w:r w:rsidRPr="000B7B16">
        <w:rPr>
          <w:rFonts w:ascii="Times New Roman" w:hAnsi="Times New Roman" w:cs="Times New Roman"/>
          <w:sz w:val="22"/>
          <w:szCs w:val="22"/>
        </w:rPr>
        <w:t xml:space="preserve"> работы. Стандарты локальной и объектной сметы порядок оформления,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единственное правило индексации в текущий уровень цен, в т.ч. линейных объектов (Методика 421/</w:t>
      </w:r>
      <w:proofErr w:type="spellStart"/>
      <w:proofErr w:type="gram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proofErr w:type="gramEnd"/>
      <w:r w:rsidRPr="000B7B16">
        <w:rPr>
          <w:rFonts w:ascii="Times New Roman" w:hAnsi="Times New Roman" w:cs="Times New Roman"/>
          <w:color w:val="FF0000"/>
          <w:sz w:val="22"/>
          <w:szCs w:val="22"/>
        </w:rPr>
        <w:t>, Методика 326/</w:t>
      </w:r>
      <w:proofErr w:type="spell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+ Методика 79/</w:t>
      </w:r>
      <w:proofErr w:type="spell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), </w:t>
      </w:r>
      <w:r w:rsidRPr="000B7B16">
        <w:rPr>
          <w:rFonts w:ascii="Times New Roman" w:hAnsi="Times New Roman"/>
          <w:color w:val="FF0000"/>
          <w:sz w:val="22"/>
          <w:szCs w:val="22"/>
        </w:rPr>
        <w:t>обоснование применения сметных нормативов и поправочных коэффициентов,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возвратные суммы и др.</w:t>
      </w:r>
      <w:r w:rsidRPr="000B7B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5D88" w:rsidRPr="000B7B16" w:rsidRDefault="0027760C" w:rsidP="000B7B16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B7B16">
        <w:rPr>
          <w:rFonts w:ascii="Times New Roman" w:hAnsi="Times New Roman" w:cs="Times New Roman"/>
          <w:sz w:val="22"/>
          <w:szCs w:val="22"/>
        </w:rPr>
        <w:t>Практическая работа: Решаем «сквозную задачу»</w:t>
      </w:r>
    </w:p>
    <w:p w:rsidR="004B5D88" w:rsidRPr="000B7B16" w:rsidRDefault="004B5D88" w:rsidP="000B7B16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lastRenderedPageBreak/>
        <w:t>Штрафные санкции и правильное оформление «обоснования сметной стоимости материальных ресурсов и оборудования» в «</w:t>
      </w:r>
      <w:proofErr w:type="spell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прайсовых</w:t>
      </w:r>
      <w:proofErr w:type="spellEnd"/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позициях» при составлении локальных смет. Особенности оформления ТКП. Все что должен знать сметчик о стоимости строительных ресурсов и норме расхода! </w:t>
      </w:r>
    </w:p>
    <w:p w:rsidR="004B5D88" w:rsidRPr="000B7B16" w:rsidRDefault="004B5D88" w:rsidP="000B7B16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Практическое занятие</w:t>
      </w:r>
      <w:proofErr w:type="gramStart"/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!</w:t>
      </w:r>
      <w:proofErr w:type="gramEnd"/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>Расчет транспортных затрат по «</w:t>
      </w:r>
      <w:proofErr w:type="spell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прайсовым</w:t>
      </w:r>
      <w:proofErr w:type="spellEnd"/>
      <w:r w:rsidRPr="000B7B16">
        <w:rPr>
          <w:rFonts w:ascii="Times New Roman" w:hAnsi="Times New Roman" w:cs="Times New Roman"/>
          <w:color w:val="FF0000"/>
          <w:sz w:val="22"/>
          <w:szCs w:val="22"/>
        </w:rPr>
        <w:t>» позициям и ценовым зонам региона.</w:t>
      </w:r>
    </w:p>
    <w:p w:rsidR="005777C1" w:rsidRPr="000B7B16" w:rsidRDefault="005777C1" w:rsidP="000B7B16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0B7B16">
        <w:rPr>
          <w:rFonts w:ascii="Times New Roman" w:hAnsi="Times New Roman"/>
          <w:color w:val="FF0000"/>
          <w:sz w:val="22"/>
          <w:szCs w:val="22"/>
          <w:u w:val="single"/>
        </w:rPr>
        <w:t xml:space="preserve">Сложные вопросы и их решение по начислению 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>нормативов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накладных расходов (Методика 812/</w:t>
      </w:r>
      <w:proofErr w:type="spellStart"/>
      <w:proofErr w:type="gramStart"/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proofErr w:type="gramEnd"/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+ Изменения 636/</w:t>
      </w:r>
      <w:proofErr w:type="spellStart"/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) и сметной прибыли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(Методика 774/</w:t>
      </w:r>
      <w:proofErr w:type="spell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Pr="000B7B16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4B5D88" w:rsidRPr="000B7B16" w:rsidRDefault="005777C1" w:rsidP="000B7B16">
      <w:pPr>
        <w:pStyle w:val="2"/>
        <w:numPr>
          <w:ilvl w:val="0"/>
          <w:numId w:val="14"/>
        </w:numPr>
        <w:spacing w:before="0" w:line="240" w:lineRule="auto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П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оправочные коэффициенты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(в т.ч. ценообразование по ремонту инженерных и линейных сооружений</w:t>
      </w:r>
      <w:proofErr w:type="gram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)</w:t>
      </w:r>
      <w:proofErr w:type="gramEnd"/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и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их трансформация с К-1,15 и К-1,25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. </w:t>
      </w:r>
    </w:p>
    <w:p w:rsidR="004B5D88" w:rsidRPr="000B7B16" w:rsidRDefault="004B5D88" w:rsidP="000B7B16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Оформление приказа по нормативу НР и СП при производстве работ </w:t>
      </w:r>
      <w:proofErr w:type="spellStart"/>
      <w:r w:rsidRPr="000B7B16">
        <w:rPr>
          <w:rFonts w:ascii="Times New Roman" w:hAnsi="Times New Roman" w:cs="Times New Roman"/>
          <w:color w:val="FF0000"/>
          <w:sz w:val="22"/>
          <w:szCs w:val="22"/>
        </w:rPr>
        <w:t>хозспособом</w:t>
      </w:r>
      <w:proofErr w:type="spellEnd"/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</w:p>
    <w:p w:rsidR="004B5D88" w:rsidRPr="000B7B16" w:rsidRDefault="005777C1" w:rsidP="000B7B16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Основные «</w:t>
      </w:r>
      <w:r w:rsidR="000B7B16"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аспекты и респекты</w:t>
      </w: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»</w:t>
      </w:r>
      <w:r w:rsidR="000B7B16"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при работе с </w:t>
      </w:r>
      <w:r w:rsidR="004B5D88" w:rsidRPr="000B7B16">
        <w:rPr>
          <w:rFonts w:ascii="Times New Roman" w:hAnsi="Times New Roman"/>
          <w:color w:val="FF0000"/>
          <w:sz w:val="22"/>
          <w:szCs w:val="22"/>
          <w:u w:val="single"/>
        </w:rPr>
        <w:t>Подрядчик</w:t>
      </w:r>
      <w:r w:rsidR="000B7B16" w:rsidRPr="000B7B16">
        <w:rPr>
          <w:rFonts w:ascii="Times New Roman" w:hAnsi="Times New Roman"/>
          <w:color w:val="FF0000"/>
          <w:sz w:val="22"/>
          <w:szCs w:val="22"/>
          <w:u w:val="single"/>
        </w:rPr>
        <w:t>ом, применяющим</w:t>
      </w:r>
      <w:r w:rsidR="004B5D88" w:rsidRPr="000B7B16">
        <w:rPr>
          <w:rFonts w:ascii="Times New Roman" w:hAnsi="Times New Roman"/>
          <w:color w:val="FF0000"/>
          <w:sz w:val="22"/>
          <w:szCs w:val="22"/>
          <w:u w:val="single"/>
        </w:rPr>
        <w:t xml:space="preserve"> –</w:t>
      </w:r>
      <w:r w:rsidR="000B7B16" w:rsidRPr="000B7B16">
        <w:rPr>
          <w:rFonts w:ascii="Times New Roman" w:hAnsi="Times New Roman"/>
          <w:color w:val="FF0000"/>
          <w:sz w:val="22"/>
          <w:szCs w:val="22"/>
          <w:u w:val="single"/>
        </w:rPr>
        <w:t xml:space="preserve"> УСН, в т.ч. о</w:t>
      </w:r>
      <w:r w:rsidR="004B5D88" w:rsidRPr="000B7B16">
        <w:rPr>
          <w:rFonts w:ascii="Times New Roman" w:hAnsi="Times New Roman"/>
          <w:color w:val="FF0000"/>
          <w:sz w:val="22"/>
          <w:szCs w:val="22"/>
          <w:u w:val="single"/>
        </w:rPr>
        <w:t>формление приказа по порядку составления сметной док</w:t>
      </w:r>
      <w:r w:rsidR="000B7B16" w:rsidRPr="000B7B16">
        <w:rPr>
          <w:rFonts w:ascii="Times New Roman" w:hAnsi="Times New Roman"/>
          <w:color w:val="FF0000"/>
          <w:sz w:val="22"/>
          <w:szCs w:val="22"/>
          <w:u w:val="single"/>
        </w:rPr>
        <w:t>ументации для подрядчика на УСН</w:t>
      </w:r>
      <w:r w:rsidR="004B5D88" w:rsidRPr="000B7B16">
        <w:rPr>
          <w:rFonts w:ascii="Times New Roman" w:hAnsi="Times New Roman"/>
          <w:color w:val="FF0000"/>
          <w:sz w:val="22"/>
          <w:szCs w:val="22"/>
          <w:u w:val="single"/>
        </w:rPr>
        <w:t xml:space="preserve"> – К=0,9 к нормативу СП и формула компенсации НДС за материальные ресурсы и оборудование</w:t>
      </w:r>
      <w:proofErr w:type="gramStart"/>
      <w:r w:rsidR="004B5D88" w:rsidRPr="000B7B16">
        <w:rPr>
          <w:rFonts w:ascii="Times New Roman" w:hAnsi="Times New Roman"/>
          <w:color w:val="FF0000"/>
          <w:sz w:val="22"/>
          <w:szCs w:val="22"/>
          <w:u w:val="single"/>
        </w:rPr>
        <w:t xml:space="preserve"> )</w:t>
      </w:r>
      <w:proofErr w:type="gramEnd"/>
      <w:r w:rsidR="004B5D88" w:rsidRPr="000B7B16">
        <w:rPr>
          <w:rFonts w:ascii="Times New Roman" w:hAnsi="Times New Roman"/>
          <w:color w:val="FF0000"/>
          <w:sz w:val="22"/>
          <w:szCs w:val="22"/>
          <w:u w:val="single"/>
        </w:rPr>
        <w:t>. Лимиты и налоги.</w:t>
      </w:r>
    </w:p>
    <w:p w:rsidR="004B5D88" w:rsidRPr="000B7B16" w:rsidRDefault="004B5D88" w:rsidP="000B7B16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Изменение классификации капитального ремонта.</w:t>
      </w: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 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другое. Учет затрат по зарядке механизированного инструмента. </w:t>
      </w:r>
    </w:p>
    <w:p w:rsidR="004B5D88" w:rsidRPr="000B7B16" w:rsidRDefault="004B5D88" w:rsidP="000B7B16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Arial Black" w:hAnsi="Arial Black" w:cs="Times New Roman"/>
          <w:color w:val="FF0000"/>
          <w:sz w:val="22"/>
          <w:szCs w:val="22"/>
          <w:u w:val="single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Делаем расчет по переноске грузов вручную (Ст.703 ГК РФ) и предъявляем к оплате, когда Заказчик нарушает п.58 Методики 421/</w:t>
      </w:r>
      <w:proofErr w:type="spellStart"/>
      <w:proofErr w:type="gramStart"/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пр</w:t>
      </w:r>
      <w:proofErr w:type="spellEnd"/>
      <w:proofErr w:type="gramEnd"/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– не отдает подрядчику коэффициенты 1,15 и 1,25.</w:t>
      </w:r>
    </w:p>
    <w:p w:rsidR="004B5D88" w:rsidRPr="000B7B16" w:rsidRDefault="004B5D88" w:rsidP="000B7B16">
      <w:pPr>
        <w:pStyle w:val="2"/>
        <w:numPr>
          <w:ilvl w:val="0"/>
          <w:numId w:val="3"/>
        </w:numPr>
        <w:spacing w:before="0" w:line="240" w:lineRule="auto"/>
        <w:ind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Временные здания и сооружения </w:t>
      </w:r>
      <w:r w:rsidRPr="000B7B16">
        <w:rPr>
          <w:rFonts w:ascii="Times New Roman" w:hAnsi="Times New Roman" w:cs="Times New Roman"/>
          <w:sz w:val="22"/>
          <w:szCs w:val="22"/>
        </w:rPr>
        <w:t>(Приказ Минстроя от 19.06.2020 № 332/</w:t>
      </w:r>
      <w:proofErr w:type="spellStart"/>
      <w:proofErr w:type="gramStart"/>
      <w:r w:rsidRPr="000B7B16">
        <w:rPr>
          <w:rFonts w:ascii="Times New Roman" w:hAnsi="Times New Roman" w:cs="Times New Roman"/>
          <w:sz w:val="22"/>
          <w:szCs w:val="22"/>
        </w:rPr>
        <w:t>пр</w:t>
      </w:r>
      <w:proofErr w:type="spellEnd"/>
      <w:proofErr w:type="gramEnd"/>
      <w:r w:rsidRPr="000B7B16">
        <w:rPr>
          <w:rFonts w:ascii="Times New Roman" w:hAnsi="Times New Roman" w:cs="Times New Roman"/>
          <w:sz w:val="22"/>
          <w:szCs w:val="22"/>
        </w:rPr>
        <w:t>):</w:t>
      </w:r>
    </w:p>
    <w:p w:rsidR="004B5D88" w:rsidRPr="000B7B16" w:rsidRDefault="000B7B16" w:rsidP="000B7B16">
      <w:pPr>
        <w:pStyle w:val="2"/>
        <w:numPr>
          <w:ilvl w:val="0"/>
          <w:numId w:val="4"/>
        </w:numPr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 xml:space="preserve">Актуальный порядок оплаты «зимних удорожаний»  при  ремонте. 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Прочие затраты</w:t>
      </w:r>
    </w:p>
    <w:p w:rsidR="004B5D88" w:rsidRPr="000B7B16" w:rsidRDefault="004B5D88" w:rsidP="000B7B16">
      <w:pPr>
        <w:pStyle w:val="2"/>
        <w:numPr>
          <w:ilvl w:val="0"/>
          <w:numId w:val="5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B7B16">
        <w:rPr>
          <w:rFonts w:ascii="Times New Roman" w:hAnsi="Times New Roman" w:cs="Times New Roman"/>
          <w:sz w:val="22"/>
          <w:szCs w:val="22"/>
        </w:rPr>
        <w:t xml:space="preserve">Охрана и страхование объекта строительства, командировочные расходы, утилизация строительного мусора. </w:t>
      </w:r>
    </w:p>
    <w:p w:rsidR="004B5D88" w:rsidRPr="000B7B16" w:rsidRDefault="004B5D88" w:rsidP="000B7B16">
      <w:pPr>
        <w:pStyle w:val="2"/>
        <w:numPr>
          <w:ilvl w:val="0"/>
          <w:numId w:val="5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7B16">
        <w:rPr>
          <w:rFonts w:ascii="Times New Roman" w:hAnsi="Times New Roman" w:cs="Times New Roman"/>
          <w:sz w:val="22"/>
          <w:szCs w:val="22"/>
          <w:u w:val="single"/>
        </w:rPr>
        <w:t>!!! Пример. Расчета затрат на мероприятия по борьбе с вирусными инфекциями.</w:t>
      </w:r>
    </w:p>
    <w:p w:rsidR="004B5D88" w:rsidRPr="000B7B16" w:rsidRDefault="004B5D88" w:rsidP="000B7B16">
      <w:pPr>
        <w:pStyle w:val="2"/>
        <w:numPr>
          <w:ilvl w:val="0"/>
          <w:numId w:val="7"/>
        </w:numPr>
        <w:spacing w:before="0" w:line="240" w:lineRule="auto"/>
        <w:jc w:val="both"/>
        <w:rPr>
          <w:color w:val="FF0000"/>
          <w:sz w:val="22"/>
          <w:szCs w:val="22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</w:rPr>
        <w:t>Резерв средств на непредвиденные работы и затраты. Контракт (договор)+НМЦК+СМЕТА КОНТРАКТА = ПОРЯДОК РАСЧЕТА.</w:t>
      </w:r>
      <w:r w:rsidRPr="000B7B16">
        <w:rPr>
          <w:color w:val="FF0000"/>
          <w:sz w:val="22"/>
          <w:szCs w:val="22"/>
        </w:rPr>
        <w:t xml:space="preserve"> </w:t>
      </w:r>
    </w:p>
    <w:p w:rsidR="004B5D88" w:rsidRPr="000B7B16" w:rsidRDefault="004B5D88" w:rsidP="000B7B16">
      <w:pPr>
        <w:pStyle w:val="2"/>
        <w:numPr>
          <w:ilvl w:val="0"/>
          <w:numId w:val="7"/>
        </w:numPr>
        <w:spacing w:before="0" w:line="240" w:lineRule="auto"/>
        <w:jc w:val="both"/>
        <w:rPr>
          <w:color w:val="FF0000"/>
          <w:sz w:val="22"/>
          <w:szCs w:val="22"/>
        </w:rPr>
      </w:pPr>
      <w:r w:rsidRPr="000B7B16">
        <w:rPr>
          <w:color w:val="FF0000"/>
          <w:sz w:val="22"/>
          <w:szCs w:val="22"/>
        </w:rPr>
        <w:t>Взаимоотношения и расчеты Заказчик-Подрядчик, в т.ч.</w:t>
      </w:r>
    </w:p>
    <w:p w:rsidR="004B5D88" w:rsidRPr="000B7B16" w:rsidRDefault="004B5D88" w:rsidP="000B7B16">
      <w:pPr>
        <w:pStyle w:val="2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0B7B16">
        <w:rPr>
          <w:rFonts w:ascii="Times New Roman" w:hAnsi="Times New Roman" w:cs="Times New Roman"/>
          <w:color w:val="FF0000"/>
          <w:sz w:val="22"/>
          <w:szCs w:val="22"/>
          <w:u w:val="single"/>
        </w:rPr>
        <w:t>Сложность расчета стоимости «Давальческого» ресурса при Контракте;</w:t>
      </w:r>
    </w:p>
    <w:p w:rsidR="00121460" w:rsidRPr="00CA4AD0" w:rsidRDefault="00CA4AD0" w:rsidP="00CA4AD0">
      <w:pPr>
        <w:pStyle w:val="2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НОВЫЕ ФОРМЫ </w:t>
      </w:r>
      <w:r w:rsidRPr="00CA4AD0">
        <w:rPr>
          <w:rFonts w:ascii="Times New Roman" w:hAnsi="Times New Roman" w:cs="Times New Roman"/>
          <w:color w:val="FF0000"/>
          <w:sz w:val="32"/>
          <w:szCs w:val="32"/>
          <w:u w:val="single"/>
        </w:rPr>
        <w:t>первичных учетных документов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B7B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РЕКОМЕНДУЕМЫЕ</w:t>
      </w:r>
      <w:r w:rsidRPr="00CA4A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Минстроем РФ (Письмо Минстроя РФ от 30.12.2021г. № 58204-СМ/09). </w:t>
      </w:r>
      <w:r w:rsidR="004B5D88" w:rsidRPr="000B7B16">
        <w:rPr>
          <w:rFonts w:ascii="Times New Roman" w:hAnsi="Times New Roman" w:cs="Times New Roman"/>
          <w:sz w:val="22"/>
          <w:szCs w:val="22"/>
        </w:rPr>
        <w:t xml:space="preserve">Порядок оформления первичных учетных документов в соответствии с положениями ФЗ «О бухгалтерском учете» №402-ФЗ и </w:t>
      </w:r>
      <w:r w:rsidR="004B5D88" w:rsidRPr="000B7B16">
        <w:rPr>
          <w:rFonts w:ascii="Arial Black" w:hAnsi="Arial Black" w:cs="Times New Roman"/>
          <w:color w:val="FF0000"/>
          <w:sz w:val="22"/>
          <w:szCs w:val="22"/>
        </w:rPr>
        <w:t>Методики 421/</w:t>
      </w:r>
      <w:proofErr w:type="spellStart"/>
      <w:proofErr w:type="gramStart"/>
      <w:r w:rsidR="004B5D88" w:rsidRPr="000B7B16">
        <w:rPr>
          <w:rFonts w:ascii="Arial Black" w:hAnsi="Arial Black" w:cs="Times New Roman"/>
          <w:color w:val="FF0000"/>
          <w:sz w:val="22"/>
          <w:szCs w:val="22"/>
        </w:rPr>
        <w:t>пр</w:t>
      </w:r>
      <w:proofErr w:type="spellEnd"/>
      <w:proofErr w:type="gramEnd"/>
      <w:r w:rsidR="004B5D88" w:rsidRPr="000B7B16">
        <w:rPr>
          <w:rFonts w:ascii="Arial Black" w:hAnsi="Arial Black" w:cs="Times New Roman"/>
          <w:color w:val="FF0000"/>
          <w:sz w:val="22"/>
          <w:szCs w:val="22"/>
        </w:rPr>
        <w:t xml:space="preserve"> при КОНТРАКТЕ </w:t>
      </w:r>
      <w:r w:rsidR="004B5D88" w:rsidRPr="000B7B16">
        <w:rPr>
          <w:rFonts w:ascii="Times New Roman" w:hAnsi="Times New Roman" w:cs="Times New Roman"/>
          <w:color w:val="FF0000"/>
          <w:sz w:val="22"/>
          <w:szCs w:val="22"/>
        </w:rPr>
        <w:t>ЕИС ГОСЗАКУПОК И АКТЫ выполненных работ.</w:t>
      </w:r>
    </w:p>
    <w:p w:rsidR="00121460" w:rsidRPr="009B2855" w:rsidRDefault="00121460" w:rsidP="00121460">
      <w:pPr>
        <w:pStyle w:val="2"/>
        <w:spacing w:before="0"/>
        <w:jc w:val="center"/>
        <w:rPr>
          <w:color w:val="FF0000"/>
          <w:sz w:val="24"/>
          <w:szCs w:val="24"/>
        </w:rPr>
      </w:pPr>
      <w:r w:rsidRPr="009B2855">
        <w:rPr>
          <w:rFonts w:ascii="Times New Roman" w:hAnsi="Times New Roman" w:cs="Times New Roman"/>
          <w:color w:val="FF0000"/>
          <w:sz w:val="32"/>
          <w:szCs w:val="32"/>
          <w:u w:val="single"/>
        </w:rPr>
        <w:t>Стоимос</w:t>
      </w:r>
      <w:r w:rsidR="004B5D88">
        <w:rPr>
          <w:rFonts w:ascii="Times New Roman" w:hAnsi="Times New Roman" w:cs="Times New Roman"/>
          <w:color w:val="FF0000"/>
          <w:sz w:val="32"/>
          <w:szCs w:val="32"/>
          <w:u w:val="single"/>
        </w:rPr>
        <w:t>т</w:t>
      </w:r>
      <w:r w:rsidR="000B7B16">
        <w:rPr>
          <w:rFonts w:ascii="Times New Roman" w:hAnsi="Times New Roman" w:cs="Times New Roman"/>
          <w:color w:val="FF0000"/>
          <w:sz w:val="32"/>
          <w:szCs w:val="32"/>
          <w:u w:val="single"/>
        </w:rPr>
        <w:t>ь участия одного слушателя – 4 9</w:t>
      </w:r>
      <w:r w:rsidRPr="009B2855">
        <w:rPr>
          <w:rFonts w:ascii="Times New Roman" w:hAnsi="Times New Roman" w:cs="Times New Roman"/>
          <w:color w:val="FF0000"/>
          <w:sz w:val="32"/>
          <w:szCs w:val="32"/>
          <w:u w:val="single"/>
        </w:rPr>
        <w:t>00 рублей</w:t>
      </w:r>
      <w:r w:rsidRPr="009B2855">
        <w:rPr>
          <w:color w:val="FF0000"/>
          <w:sz w:val="24"/>
          <w:szCs w:val="24"/>
        </w:rPr>
        <w:t xml:space="preserve"> </w:t>
      </w:r>
    </w:p>
    <w:p w:rsidR="00121460" w:rsidRDefault="00121460" w:rsidP="00121460">
      <w:pPr>
        <w:pStyle w:val="2"/>
        <w:spacing w:before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Предусмотрена система скидок</w:t>
      </w:r>
      <w:proofErr w:type="gramStart"/>
      <w:r>
        <w:rPr>
          <w:color w:val="FF0000"/>
          <w:sz w:val="24"/>
          <w:szCs w:val="24"/>
        </w:rPr>
        <w:t xml:space="preserve"> !</w:t>
      </w:r>
      <w:proofErr w:type="gramEnd"/>
      <w:r>
        <w:rPr>
          <w:color w:val="FF0000"/>
          <w:sz w:val="24"/>
          <w:szCs w:val="24"/>
        </w:rPr>
        <w:t>!!</w:t>
      </w:r>
    </w:p>
    <w:p w:rsidR="00121460" w:rsidRPr="00007553" w:rsidRDefault="00121460" w:rsidP="00121460">
      <w:pPr>
        <w:pStyle w:val="2"/>
        <w:spacing w:before="0"/>
        <w:jc w:val="center"/>
        <w:rPr>
          <w:sz w:val="24"/>
          <w:szCs w:val="24"/>
        </w:rPr>
      </w:pPr>
      <w:r w:rsidRPr="00007553">
        <w:rPr>
          <w:color w:val="FF0000"/>
          <w:sz w:val="24"/>
          <w:szCs w:val="24"/>
        </w:rPr>
        <w:t>Информация по эл. почте</w:t>
      </w:r>
      <w:r w:rsidRPr="00007553">
        <w:rPr>
          <w:sz w:val="24"/>
          <w:szCs w:val="24"/>
        </w:rPr>
        <w:t xml:space="preserve">: </w:t>
      </w:r>
      <w:hyperlink r:id="rId8" w:history="1">
        <w:r w:rsidRPr="00007553">
          <w:rPr>
            <w:rStyle w:val="a4"/>
            <w:sz w:val="24"/>
            <w:szCs w:val="24"/>
            <w:lang w:val="en-US"/>
          </w:rPr>
          <w:t>sic</w:t>
        </w:r>
        <w:r w:rsidRPr="00007553">
          <w:rPr>
            <w:rStyle w:val="a4"/>
            <w:sz w:val="24"/>
            <w:szCs w:val="24"/>
          </w:rPr>
          <w:t>3610243@</w:t>
        </w:r>
        <w:r w:rsidRPr="00007553">
          <w:rPr>
            <w:rStyle w:val="a4"/>
            <w:sz w:val="24"/>
            <w:szCs w:val="24"/>
            <w:lang w:val="en-US"/>
          </w:rPr>
          <w:t>mail</w:t>
        </w:r>
        <w:r w:rsidRPr="00007553">
          <w:rPr>
            <w:rStyle w:val="a4"/>
            <w:sz w:val="24"/>
            <w:szCs w:val="24"/>
          </w:rPr>
          <w:t>.</w:t>
        </w:r>
        <w:proofErr w:type="spellStart"/>
        <w:r w:rsidRPr="0000755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07553">
        <w:rPr>
          <w:sz w:val="24"/>
          <w:szCs w:val="24"/>
        </w:rPr>
        <w:t xml:space="preserve"> и 8-(383)264-68-81, 8-913-913-2360</w:t>
      </w:r>
    </w:p>
    <w:p w:rsidR="00121460" w:rsidRPr="00CA4AD0" w:rsidRDefault="00121460" w:rsidP="00CA4AD0">
      <w:pPr>
        <w:pStyle w:val="2"/>
        <w:spacing w:before="0"/>
        <w:jc w:val="center"/>
        <w:rPr>
          <w:color w:val="FF0000"/>
          <w:sz w:val="24"/>
          <w:szCs w:val="24"/>
          <w:u w:val="single"/>
        </w:rPr>
      </w:pPr>
      <w:r w:rsidRPr="00007553">
        <w:rPr>
          <w:color w:val="FF0000"/>
        </w:rPr>
        <w:t>Наши контакты:</w:t>
      </w:r>
      <w:r>
        <w:t xml:space="preserve"> 8-(383)264-68-81, 8-913-913-2360</w:t>
      </w:r>
      <w:r w:rsidRPr="00634801">
        <w:rPr>
          <w:color w:val="FF0000"/>
          <w:sz w:val="24"/>
          <w:szCs w:val="24"/>
          <w:u w:val="single"/>
        </w:rPr>
        <w:t xml:space="preserve"> </w:t>
      </w:r>
    </w:p>
    <w:p w:rsidR="00CA4AD0" w:rsidRDefault="004B5D88" w:rsidP="00121460">
      <w:pPr>
        <w:pStyle w:val="2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Слушатели информационного курса</w:t>
      </w:r>
      <w:r w:rsidR="00121460" w:rsidRPr="004C61A9">
        <w:rPr>
          <w:color w:val="FF0000"/>
          <w:sz w:val="24"/>
          <w:szCs w:val="24"/>
          <w:u w:val="single"/>
        </w:rPr>
        <w:t xml:space="preserve">  получают Сертификат</w:t>
      </w:r>
      <w:r w:rsidR="00121460" w:rsidRPr="004C61A9">
        <w:rPr>
          <w:color w:val="1F497D"/>
          <w:sz w:val="24"/>
          <w:szCs w:val="24"/>
          <w:u w:val="single"/>
        </w:rPr>
        <w:t xml:space="preserve">, подтверждающий уровень специальных знаний в </w:t>
      </w:r>
      <w:proofErr w:type="spellStart"/>
      <w:r w:rsidR="00121460" w:rsidRPr="004C61A9">
        <w:rPr>
          <w:color w:val="1F497D"/>
          <w:sz w:val="24"/>
          <w:szCs w:val="24"/>
          <w:u w:val="single"/>
        </w:rPr>
        <w:t>грейдовой</w:t>
      </w:r>
      <w:proofErr w:type="spellEnd"/>
      <w:r w:rsidR="00121460" w:rsidRPr="004C61A9">
        <w:rPr>
          <w:color w:val="1F497D"/>
          <w:sz w:val="24"/>
          <w:szCs w:val="24"/>
          <w:u w:val="single"/>
        </w:rPr>
        <w:t xml:space="preserve"> оценке должностей и комплект раздаточного материала в   электронном формате.</w:t>
      </w:r>
      <w:r w:rsidR="00121460" w:rsidRPr="00007553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   </w:t>
      </w:r>
    </w:p>
    <w:p w:rsidR="00B23267" w:rsidRPr="00B23267" w:rsidRDefault="00B23267" w:rsidP="00B23267">
      <w:pPr>
        <w:spacing w:after="0"/>
        <w:rPr>
          <w:rFonts w:ascii="Arial Black" w:hAnsi="Arial Black"/>
          <w:color w:val="FF0000"/>
          <w:u w:val="single"/>
        </w:rPr>
      </w:pPr>
      <w:r w:rsidRPr="00B23267">
        <w:rPr>
          <w:rFonts w:ascii="Arial Black" w:hAnsi="Arial Black"/>
          <w:color w:val="FF0000"/>
          <w:u w:val="single"/>
        </w:rPr>
        <w:t>ВТОРОЙ ЭТАП МАРАФОНА:</w:t>
      </w:r>
    </w:p>
    <w:p w:rsidR="004B5D88" w:rsidRPr="00B23267" w:rsidRDefault="00CA4AD0" w:rsidP="00B23267">
      <w:pPr>
        <w:pStyle w:val="2"/>
        <w:spacing w:before="0"/>
        <w:jc w:val="both"/>
        <w:rPr>
          <w:rFonts w:ascii="Arial Black" w:eastAsiaTheme="minorHAnsi" w:hAnsi="Arial Black" w:cs="Times New Roman"/>
          <w:bCs w:val="0"/>
          <w:color w:val="FF0000"/>
          <w:sz w:val="24"/>
          <w:szCs w:val="24"/>
          <w:u w:val="single"/>
        </w:rPr>
      </w:pPr>
      <w:r w:rsidRPr="00B23267">
        <w:rPr>
          <w:rFonts w:ascii="Arial Black" w:eastAsiaTheme="minorHAnsi" w:hAnsi="Arial Black" w:cs="Times New Roman"/>
          <w:bCs w:val="0"/>
          <w:color w:val="FF0000"/>
          <w:sz w:val="24"/>
          <w:szCs w:val="24"/>
          <w:u w:val="single"/>
          <w:lang w:val="en-US"/>
        </w:rPr>
        <w:t>PROMO</w:t>
      </w:r>
      <w:r w:rsidRPr="00B23267">
        <w:rPr>
          <w:rFonts w:ascii="Arial Black" w:eastAsiaTheme="minorHAnsi" w:hAnsi="Arial Black" w:cs="Times New Roman"/>
          <w:bCs w:val="0"/>
          <w:color w:val="FF0000"/>
          <w:sz w:val="24"/>
          <w:szCs w:val="24"/>
          <w:u w:val="single"/>
        </w:rPr>
        <w:t>- АКЦИЯ!!!</w:t>
      </w:r>
      <w:r w:rsidR="00121460" w:rsidRPr="00B23267">
        <w:rPr>
          <w:rFonts w:ascii="Arial Black" w:eastAsiaTheme="minorHAnsi" w:hAnsi="Arial Black" w:cs="Times New Roman"/>
          <w:bCs w:val="0"/>
          <w:color w:val="FF0000"/>
          <w:sz w:val="24"/>
          <w:szCs w:val="24"/>
          <w:u w:val="single"/>
        </w:rPr>
        <w:t xml:space="preserve"> </w:t>
      </w:r>
      <w:r w:rsidRPr="00B23267">
        <w:rPr>
          <w:rFonts w:ascii="Arial Black" w:eastAsiaTheme="minorHAnsi" w:hAnsi="Arial Black" w:cs="Times New Roman"/>
          <w:bCs w:val="0"/>
          <w:color w:val="FF0000"/>
          <w:sz w:val="24"/>
          <w:szCs w:val="24"/>
          <w:u w:val="single"/>
        </w:rPr>
        <w:t xml:space="preserve">Экономически обоснованная  возможность во время семинара пройти повышения квалификации по курсу «Ценообразование и сметное нормирование в строительстве»: </w:t>
      </w:r>
    </w:p>
    <w:p w:rsidR="00B23267" w:rsidRPr="00B23267" w:rsidRDefault="00B23267" w:rsidP="00B23267">
      <w:pPr>
        <w:spacing w:after="0"/>
        <w:rPr>
          <w:rFonts w:ascii="Arial Black" w:hAnsi="Arial Black" w:cs="Times New Roman"/>
          <w:b/>
          <w:color w:val="FF0000"/>
        </w:rPr>
      </w:pPr>
      <w:r w:rsidRPr="00B23267">
        <w:rPr>
          <w:rFonts w:ascii="Arial Black" w:hAnsi="Arial Black" w:cs="Times New Roman"/>
          <w:b/>
          <w:color w:val="FF0000"/>
        </w:rPr>
        <w:t xml:space="preserve">20 – 29 апреля: В объеме – 72 часа,  +  12 000,00 руб.  </w:t>
      </w:r>
      <w:r>
        <w:rPr>
          <w:rFonts w:ascii="Arial Black" w:hAnsi="Arial Black" w:cs="Times New Roman"/>
          <w:b/>
          <w:color w:val="FF0000"/>
        </w:rPr>
        <w:t xml:space="preserve">  </w:t>
      </w:r>
    </w:p>
    <w:p w:rsidR="00B23267" w:rsidRPr="00B23267" w:rsidRDefault="00B23267" w:rsidP="00B23267">
      <w:pPr>
        <w:spacing w:after="0" w:line="240" w:lineRule="auto"/>
        <w:rPr>
          <w:rFonts w:ascii="Arial Black" w:hAnsi="Arial Black" w:cs="Times New Roman"/>
          <w:b/>
          <w:color w:val="FF0000"/>
        </w:rPr>
      </w:pPr>
      <w:r w:rsidRPr="00B23267">
        <w:rPr>
          <w:rFonts w:ascii="Arial Black" w:hAnsi="Arial Black" w:cs="Times New Roman"/>
          <w:b/>
          <w:color w:val="FF0000"/>
        </w:rPr>
        <w:t>20 – 25 апреля: В объеме -  40 часов +    8 000, 00 руб.</w:t>
      </w:r>
      <w:r>
        <w:rPr>
          <w:rFonts w:ascii="Arial Black" w:hAnsi="Arial Black" w:cs="Times New Roman"/>
          <w:b/>
          <w:color w:val="FF0000"/>
        </w:rPr>
        <w:t xml:space="preserve">    </w:t>
      </w:r>
    </w:p>
    <w:p w:rsidR="00B23267" w:rsidRDefault="00B23267" w:rsidP="00B23267">
      <w:pPr>
        <w:rPr>
          <w:rFonts w:ascii="Arial Black" w:hAnsi="Arial Black" w:cs="Times New Roman"/>
          <w:b/>
          <w:color w:val="FF0000"/>
        </w:rPr>
      </w:pPr>
      <w:r w:rsidRPr="00B23267">
        <w:rPr>
          <w:rFonts w:ascii="Arial Black" w:hAnsi="Arial Black" w:cs="Times New Roman"/>
          <w:b/>
          <w:color w:val="FF0000"/>
        </w:rPr>
        <w:t>20 – 25 апреля: В объеме -  24 часа   +    4 000, 00 руб.</w:t>
      </w:r>
      <w:r>
        <w:rPr>
          <w:rFonts w:ascii="Arial Black" w:hAnsi="Arial Black" w:cs="Times New Roman"/>
          <w:b/>
          <w:color w:val="FF0000"/>
        </w:rPr>
        <w:t xml:space="preserve">    </w:t>
      </w:r>
    </w:p>
    <w:p w:rsidR="00B23267" w:rsidRPr="00B23267" w:rsidRDefault="00B23267" w:rsidP="00B23267">
      <w:pPr>
        <w:rPr>
          <w:rFonts w:ascii="Arial Black" w:hAnsi="Arial Black" w:cs="Times New Roman"/>
          <w:b/>
          <w:color w:val="FF0000"/>
          <w:sz w:val="24"/>
          <w:szCs w:val="24"/>
          <w:u w:val="single"/>
        </w:rPr>
      </w:pPr>
      <w:r w:rsidRPr="00B23267">
        <w:rPr>
          <w:rFonts w:ascii="Arial Black" w:hAnsi="Arial Black" w:cs="Times New Roman"/>
          <w:b/>
          <w:color w:val="FF0000"/>
          <w:u w:val="single"/>
        </w:rPr>
        <w:t xml:space="preserve">ВСЕ ВОПРОСЫ ПО ТЕЛ. </w:t>
      </w:r>
      <w:r w:rsidRPr="00B23267">
        <w:rPr>
          <w:rFonts w:ascii="Arial Black" w:hAnsi="Arial Black" w:cs="Times New Roman"/>
          <w:b/>
          <w:color w:val="FF0000"/>
          <w:sz w:val="24"/>
          <w:szCs w:val="24"/>
          <w:u w:val="single"/>
        </w:rPr>
        <w:t>8-913-913-2360</w:t>
      </w:r>
      <w:r w:rsidRPr="00B23267">
        <w:rPr>
          <w:rFonts w:ascii="Arial Black" w:hAnsi="Arial Black" w:cs="Times New Roman"/>
          <w:b/>
          <w:color w:val="FF0000"/>
          <w:u w:val="single"/>
        </w:rPr>
        <w:t xml:space="preserve"> и  </w:t>
      </w:r>
      <w:r w:rsidRPr="00B23267">
        <w:rPr>
          <w:rFonts w:ascii="Arial Black" w:hAnsi="Arial Black" w:cs="Times New Roman"/>
          <w:b/>
          <w:color w:val="FF0000"/>
          <w:sz w:val="24"/>
          <w:szCs w:val="24"/>
          <w:u w:val="single"/>
        </w:rPr>
        <w:t>8-913-777-29-38</w:t>
      </w:r>
    </w:p>
    <w:p w:rsidR="00121460" w:rsidRDefault="00121460" w:rsidP="00121460">
      <w:pPr>
        <w:pStyle w:val="2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007553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lastRenderedPageBreak/>
        <w:t xml:space="preserve"> </w:t>
      </w:r>
      <w:r w:rsidR="004B5D88" w:rsidRPr="00007553">
        <w:rPr>
          <w:color w:val="FF0000"/>
        </w:rPr>
        <w:t>Заявки (Приложение №1)</w:t>
      </w:r>
      <w:r w:rsidR="004B5D88">
        <w:t xml:space="preserve"> отправлять по эл. почте: </w:t>
      </w:r>
      <w:hyperlink r:id="rId9" w:history="1">
        <w:r w:rsidR="004B5D88" w:rsidRPr="00B277AA">
          <w:rPr>
            <w:rStyle w:val="a4"/>
            <w:lang w:val="en-US"/>
          </w:rPr>
          <w:t>sic</w:t>
        </w:r>
        <w:r w:rsidR="004B5D88" w:rsidRPr="00B277AA">
          <w:rPr>
            <w:rStyle w:val="a4"/>
          </w:rPr>
          <w:t>3610243@</w:t>
        </w:r>
        <w:r w:rsidR="004B5D88" w:rsidRPr="00B277AA">
          <w:rPr>
            <w:rStyle w:val="a4"/>
            <w:lang w:val="en-US"/>
          </w:rPr>
          <w:t>mail</w:t>
        </w:r>
        <w:r w:rsidR="004B5D88" w:rsidRPr="00B277AA">
          <w:rPr>
            <w:rStyle w:val="a4"/>
          </w:rPr>
          <w:t>.</w:t>
        </w:r>
        <w:proofErr w:type="spellStart"/>
        <w:r w:rsidR="004B5D88" w:rsidRPr="00B277AA">
          <w:rPr>
            <w:rStyle w:val="a4"/>
            <w:lang w:val="en-US"/>
          </w:rPr>
          <w:t>ru</w:t>
        </w:r>
        <w:proofErr w:type="spellEnd"/>
      </w:hyperlink>
      <w:r w:rsidRPr="00007553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</w:p>
    <w:p w:rsidR="004B5D88" w:rsidRPr="004B5D88" w:rsidRDefault="004B5D88" w:rsidP="00B23267">
      <w:pPr>
        <w:pStyle w:val="2"/>
        <w:spacing w:before="0"/>
      </w:pPr>
    </w:p>
    <w:p w:rsidR="00121460" w:rsidRPr="00556A9C" w:rsidRDefault="00121460" w:rsidP="00121460">
      <w:pPr>
        <w:pStyle w:val="2"/>
        <w:rPr>
          <w:b w:val="0"/>
          <w:i/>
          <w:lang w:eastAsia="ru-RU"/>
        </w:rPr>
      </w:pPr>
      <w:r>
        <w:rPr>
          <w:b w:val="0"/>
          <w:i/>
          <w:lang w:eastAsia="ru-RU"/>
        </w:rPr>
        <w:t>Приложение №1</w:t>
      </w:r>
    </w:p>
    <w:p w:rsidR="00121460" w:rsidRPr="0062258F" w:rsidRDefault="00121460" w:rsidP="001214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21460" w:rsidRPr="0062258F" w:rsidRDefault="00121460" w:rsidP="0012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_______________________</w:t>
      </w:r>
    </w:p>
    <w:p w:rsidR="00121460" w:rsidRDefault="00121460" w:rsidP="0012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60" w:rsidRDefault="00121460" w:rsidP="00121460">
      <w:pPr>
        <w:pStyle w:val="2"/>
        <w:spacing w:before="0" w:line="240" w:lineRule="auto"/>
        <w:rPr>
          <w:color w:val="FF0000"/>
          <w:sz w:val="24"/>
          <w:szCs w:val="24"/>
        </w:rPr>
      </w:pPr>
      <w:r w:rsidRPr="005C6952">
        <w:rPr>
          <w:sz w:val="24"/>
          <w:szCs w:val="24"/>
        </w:rPr>
        <w:t xml:space="preserve">         ! Участвую  </w:t>
      </w:r>
      <w:r w:rsidRPr="005C6952">
        <w:rPr>
          <w:color w:val="FF0000"/>
          <w:sz w:val="24"/>
          <w:szCs w:val="24"/>
        </w:rPr>
        <w:t>и хочу получать информацию о всех мероприятиях, проводимых АНО «</w:t>
      </w:r>
      <w:proofErr w:type="spellStart"/>
      <w:r w:rsidRPr="005C6952">
        <w:rPr>
          <w:color w:val="FF0000"/>
          <w:sz w:val="24"/>
          <w:szCs w:val="24"/>
        </w:rPr>
        <w:t>СибИНЖ</w:t>
      </w:r>
      <w:proofErr w:type="spellEnd"/>
      <w:r w:rsidRPr="005C6952">
        <w:rPr>
          <w:color w:val="FF0000"/>
          <w:sz w:val="24"/>
          <w:szCs w:val="24"/>
        </w:rPr>
        <w:t xml:space="preserve">», ООО </w:t>
      </w:r>
      <w:proofErr w:type="gramStart"/>
      <w:r w:rsidRPr="005C6952">
        <w:rPr>
          <w:color w:val="FF0000"/>
          <w:sz w:val="24"/>
          <w:szCs w:val="24"/>
        </w:rPr>
        <w:t>ИТ</w:t>
      </w:r>
      <w:proofErr w:type="gramEnd"/>
      <w:r w:rsidRPr="005C6952">
        <w:rPr>
          <w:color w:val="FF0000"/>
          <w:sz w:val="24"/>
          <w:szCs w:val="24"/>
        </w:rPr>
        <w:t xml:space="preserve"> «СИЦ» </w:t>
      </w:r>
    </w:p>
    <w:p w:rsidR="00121460" w:rsidRPr="00634801" w:rsidRDefault="00121460" w:rsidP="00121460"/>
    <w:p w:rsidR="00121460" w:rsidRPr="005C6952" w:rsidRDefault="00121460" w:rsidP="00121460">
      <w:pPr>
        <w:pStyle w:val="2"/>
        <w:spacing w:before="0" w:line="240" w:lineRule="auto"/>
        <w:rPr>
          <w:sz w:val="24"/>
          <w:szCs w:val="24"/>
        </w:rPr>
      </w:pPr>
      <w:r w:rsidRPr="005C6952">
        <w:rPr>
          <w:sz w:val="24"/>
          <w:szCs w:val="24"/>
        </w:rPr>
        <w:t xml:space="preserve">Эл. почте_________________________ </w:t>
      </w:r>
      <w:proofErr w:type="spellStart"/>
      <w:r w:rsidRPr="005C6952">
        <w:rPr>
          <w:sz w:val="24"/>
          <w:szCs w:val="24"/>
        </w:rPr>
        <w:t>конт</w:t>
      </w:r>
      <w:proofErr w:type="spellEnd"/>
      <w:r w:rsidRPr="005C6952">
        <w:rPr>
          <w:sz w:val="24"/>
          <w:szCs w:val="24"/>
        </w:rPr>
        <w:t>. тел.__________________________________________________</w:t>
      </w:r>
      <w:proofErr w:type="gramStart"/>
      <w:r w:rsidRPr="005C6952">
        <w:rPr>
          <w:sz w:val="24"/>
          <w:szCs w:val="24"/>
        </w:rPr>
        <w:t xml:space="preserve"> .</w:t>
      </w:r>
      <w:proofErr w:type="gramEnd"/>
    </w:p>
    <w:p w:rsidR="00121460" w:rsidRPr="005C6952" w:rsidRDefault="00121460" w:rsidP="0012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  <w:proofErr w:type="gramStart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 семинара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267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7" w:rsidRDefault="00B2326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 Курс повышения квалификации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(для счета)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5C6952" w:rsidTr="00F829DE">
        <w:trPr>
          <w:trHeight w:val="21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ФИО (действует на основании):</w:t>
            </w:r>
          </w:p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5C6952" w:rsidTr="007164D7">
        <w:trPr>
          <w:trHeight w:val="10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5C6952" w:rsidTr="00F829DE">
        <w:trPr>
          <w:trHeight w:val="1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5C6952" w:rsidTr="00F829DE">
        <w:trPr>
          <w:trHeight w:val="21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5C6952" w:rsidTr="007C4D84">
        <w:trPr>
          <w:trHeight w:val="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Действует на основании:</w:t>
            </w:r>
          </w:p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Устава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7164D7" w:rsidRPr="005C6952" w:rsidRDefault="007164D7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4D7" w:rsidRPr="007164D7" w:rsidTr="007C4D84">
        <w:trPr>
          <w:trHeight w:val="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D7" w:rsidRPr="007164D7" w:rsidTr="007C4D84">
        <w:trPr>
          <w:trHeight w:val="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D7" w:rsidRPr="007164D7" w:rsidTr="00F829DE">
        <w:trPr>
          <w:trHeight w:val="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7164D7" w:rsidRDefault="007164D7" w:rsidP="003E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Телефон,  Эл</w:t>
            </w:r>
            <w:proofErr w:type="gramStart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очта: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460" w:rsidRPr="005C6952" w:rsidTr="003E48F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Пожелания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вопросы</w:t>
            </w: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0" w:rsidRPr="005C6952" w:rsidRDefault="00121460" w:rsidP="003E4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1460" w:rsidRPr="005C6952" w:rsidRDefault="00121460" w:rsidP="00121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60" w:rsidRPr="005C6952" w:rsidRDefault="00121460" w:rsidP="00121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60" w:rsidRPr="005C6952" w:rsidRDefault="00121460" w:rsidP="00121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60" w:rsidRPr="005C6952" w:rsidRDefault="00121460" w:rsidP="00121460">
      <w:pPr>
        <w:spacing w:after="0" w:line="240" w:lineRule="auto"/>
        <w:jc w:val="center"/>
        <w:rPr>
          <w:sz w:val="24"/>
          <w:szCs w:val="24"/>
        </w:rPr>
      </w:pPr>
      <w:r w:rsidRPr="005C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                                 </w:t>
      </w:r>
    </w:p>
    <w:p w:rsidR="00121460" w:rsidRPr="005C6952" w:rsidRDefault="00121460" w:rsidP="00121460">
      <w:pPr>
        <w:pStyle w:val="2"/>
        <w:jc w:val="both"/>
        <w:rPr>
          <w:sz w:val="24"/>
          <w:szCs w:val="24"/>
        </w:rPr>
      </w:pPr>
      <w:r w:rsidRPr="005C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20536D" w:rsidRDefault="0020536D"/>
    <w:sectPr w:rsidR="0020536D" w:rsidSect="00D2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A7"/>
    <w:multiLevelType w:val="hybridMultilevel"/>
    <w:tmpl w:val="80F8112A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21A0C"/>
    <w:multiLevelType w:val="hybridMultilevel"/>
    <w:tmpl w:val="CFA487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>
    <w:nsid w:val="637002F0"/>
    <w:multiLevelType w:val="hybridMultilevel"/>
    <w:tmpl w:val="E228CA56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606"/>
    <w:multiLevelType w:val="hybridMultilevel"/>
    <w:tmpl w:val="7CD2E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460"/>
    <w:rsid w:val="000B7B16"/>
    <w:rsid w:val="000C0062"/>
    <w:rsid w:val="000F2747"/>
    <w:rsid w:val="00121460"/>
    <w:rsid w:val="0020536D"/>
    <w:rsid w:val="0027760C"/>
    <w:rsid w:val="00340B3F"/>
    <w:rsid w:val="004B5D88"/>
    <w:rsid w:val="005777C1"/>
    <w:rsid w:val="007163AC"/>
    <w:rsid w:val="007164D7"/>
    <w:rsid w:val="007672C3"/>
    <w:rsid w:val="0096019F"/>
    <w:rsid w:val="009D259C"/>
    <w:rsid w:val="00B23267"/>
    <w:rsid w:val="00B81885"/>
    <w:rsid w:val="00C75C33"/>
    <w:rsid w:val="00CA4AD0"/>
    <w:rsid w:val="00D40D4A"/>
    <w:rsid w:val="00DA45D5"/>
    <w:rsid w:val="00F2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60"/>
  </w:style>
  <w:style w:type="paragraph" w:styleId="1">
    <w:name w:val="heading 1"/>
    <w:basedOn w:val="a"/>
    <w:next w:val="a"/>
    <w:link w:val="10"/>
    <w:uiPriority w:val="9"/>
    <w:qFormat/>
    <w:rsid w:val="00121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21460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12146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14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c3610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2022-03-22T02:04:00Z</cp:lastPrinted>
  <dcterms:created xsi:type="dcterms:W3CDTF">2022-03-21T05:23:00Z</dcterms:created>
  <dcterms:modified xsi:type="dcterms:W3CDTF">2022-03-22T02:39:00Z</dcterms:modified>
</cp:coreProperties>
</file>